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6659" w14:textId="21040403" w:rsidR="002D552E" w:rsidRDefault="002D552E" w:rsidP="00717BCE">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717BCE" w:rsidRPr="00717BCE">
        <w:rPr>
          <w:rFonts w:eastAsia="Times New Roman" w:cs="Times New Roman"/>
          <w:szCs w:val="24"/>
        </w:rPr>
        <w:t>Nursing Concepts III:  Acute and Chronic Conditions</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7E9E1D24" w:rsidR="002D552E" w:rsidRPr="002D552E" w:rsidRDefault="002D552E" w:rsidP="00717BC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717BCE" w:rsidRPr="00717BCE">
        <w:rPr>
          <w:rFonts w:eastAsia="Times New Roman" w:cs="Times New Roman"/>
          <w:szCs w:val="24"/>
        </w:rPr>
        <w:t>NRSG 2500</w:t>
      </w:r>
    </w:p>
    <w:p w14:paraId="43D6665B" w14:textId="77777777" w:rsidR="002D552E" w:rsidRPr="002D552E" w:rsidRDefault="002D552E" w:rsidP="002D552E">
      <w:pPr>
        <w:spacing w:after="0" w:line="240" w:lineRule="auto"/>
        <w:rPr>
          <w:rFonts w:eastAsia="Times New Roman" w:cs="Times New Roman"/>
          <w:b/>
          <w:szCs w:val="24"/>
        </w:rPr>
      </w:pPr>
    </w:p>
    <w:p w14:paraId="7D2143D2" w14:textId="2A17C4E8" w:rsidR="00717BCE" w:rsidRPr="00717BCE" w:rsidRDefault="002D552E" w:rsidP="00717BC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717BCE">
        <w:rPr>
          <w:rFonts w:eastAsia="Times New Roman" w:cs="Times New Roman"/>
          <w:b/>
          <w:szCs w:val="24"/>
        </w:rPr>
        <w:t xml:space="preserve"> </w:t>
      </w:r>
      <w:r w:rsidR="00717BCE" w:rsidRPr="00717BCE">
        <w:rPr>
          <w:rFonts w:eastAsia="Times New Roman" w:cs="Times New Roman"/>
          <w:szCs w:val="24"/>
        </w:rPr>
        <w:t xml:space="preserve">BIOL </w:t>
      </w:r>
      <w:r w:rsidR="00717BCE">
        <w:rPr>
          <w:rFonts w:eastAsia="Times New Roman" w:cs="Times New Roman"/>
          <w:szCs w:val="24"/>
        </w:rPr>
        <w:t>1510</w:t>
      </w:r>
      <w:r w:rsidR="00717BCE" w:rsidRPr="00717BCE">
        <w:rPr>
          <w:rFonts w:eastAsia="Times New Roman" w:cs="Times New Roman"/>
          <w:szCs w:val="24"/>
        </w:rPr>
        <w:t>,</w:t>
      </w:r>
      <w:r w:rsidR="00717BCE">
        <w:rPr>
          <w:rFonts w:eastAsia="Times New Roman" w:cs="Times New Roman"/>
          <w:szCs w:val="24"/>
        </w:rPr>
        <w:t xml:space="preserve"> BIOL 1520,</w:t>
      </w:r>
      <w:r w:rsidR="00717BCE" w:rsidRPr="00717BCE">
        <w:rPr>
          <w:rFonts w:eastAsia="Times New Roman" w:cs="Times New Roman"/>
          <w:szCs w:val="24"/>
        </w:rPr>
        <w:t xml:space="preserve"> </w:t>
      </w:r>
      <w:r w:rsidR="007C5030">
        <w:rPr>
          <w:rFonts w:eastAsia="Times New Roman" w:cs="Times New Roman"/>
          <w:szCs w:val="24"/>
        </w:rPr>
        <w:t xml:space="preserve">BIOL 2300, </w:t>
      </w:r>
      <w:r w:rsidR="00717BCE" w:rsidRPr="00717BCE">
        <w:rPr>
          <w:rFonts w:eastAsia="Times New Roman" w:cs="Times New Roman"/>
          <w:szCs w:val="24"/>
        </w:rPr>
        <w:t>ENGL 1101, MATH 1135, NRSG 1200, NRSG 1300, NRSG 1500, NRSG 1600</w:t>
      </w:r>
      <w:r w:rsidR="007C5030">
        <w:rPr>
          <w:rFonts w:eastAsia="Times New Roman" w:cs="Times New Roman"/>
          <w:szCs w:val="24"/>
        </w:rPr>
        <w:t>, NRSG 2300</w:t>
      </w:r>
      <w:r w:rsidR="00717BCE" w:rsidRPr="00717BCE">
        <w:rPr>
          <w:rFonts w:eastAsia="Times New Roman" w:cs="Times New Roman"/>
          <w:szCs w:val="24"/>
        </w:rPr>
        <w:t xml:space="preserve"> and PSYC 1111</w:t>
      </w:r>
    </w:p>
    <w:p w14:paraId="3565F52A" w14:textId="77777777" w:rsidR="00717BCE" w:rsidRDefault="00717BCE" w:rsidP="00717BCE">
      <w:pPr>
        <w:pStyle w:val="ListParagraph"/>
        <w:spacing w:after="0" w:line="240" w:lineRule="auto"/>
        <w:rPr>
          <w:rFonts w:eastAsia="Times New Roman" w:cs="Times New Roman"/>
          <w:b/>
          <w:szCs w:val="24"/>
        </w:rPr>
      </w:pPr>
    </w:p>
    <w:p w14:paraId="43D6665C" w14:textId="68ADCD51" w:rsidR="002D552E" w:rsidRPr="002D552E" w:rsidRDefault="002D552E" w:rsidP="00717BCE">
      <w:pPr>
        <w:pStyle w:val="ListParagraph"/>
        <w:spacing w:after="0" w:line="240" w:lineRule="auto"/>
        <w:rPr>
          <w:rFonts w:eastAsia="Times New Roman" w:cs="Times New Roman"/>
          <w:b/>
          <w:szCs w:val="24"/>
        </w:rPr>
      </w:pPr>
      <w:r w:rsidRPr="002D552E">
        <w:rPr>
          <w:rFonts w:eastAsia="Times New Roman" w:cs="Times New Roman"/>
          <w:b/>
          <w:szCs w:val="24"/>
        </w:rPr>
        <w:t>COREQUISITE(S)*:</w:t>
      </w:r>
      <w:r w:rsidR="00717BCE">
        <w:rPr>
          <w:rFonts w:eastAsia="Times New Roman" w:cs="Times New Roman"/>
          <w:b/>
          <w:szCs w:val="24"/>
        </w:rPr>
        <w:t xml:space="preserve"> </w:t>
      </w:r>
      <w:r w:rsidR="00717BCE" w:rsidRPr="00717BCE">
        <w:rPr>
          <w:rFonts w:eastAsia="Times New Roman" w:cs="Times New Roman"/>
          <w:szCs w:val="24"/>
        </w:rPr>
        <w:t>ENGL 1102, NRSG 2</w:t>
      </w:r>
      <w:r w:rsidR="007C5030">
        <w:rPr>
          <w:rFonts w:eastAsia="Times New Roman" w:cs="Times New Roman"/>
          <w:szCs w:val="24"/>
        </w:rPr>
        <w:t>7</w:t>
      </w:r>
      <w:r w:rsidR="00717BCE" w:rsidRPr="00717BCE">
        <w:rPr>
          <w:rFonts w:eastAsia="Times New Roman" w:cs="Times New Roman"/>
          <w:szCs w:val="24"/>
        </w:rPr>
        <w:t>00, and SOCI 1170</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0C88D288" w:rsidR="002D552E" w:rsidRPr="00DB1FC3" w:rsidRDefault="002D552E" w:rsidP="316CF6A1">
      <w:pPr>
        <w:pStyle w:val="ListParagraph"/>
        <w:numPr>
          <w:ilvl w:val="0"/>
          <w:numId w:val="1"/>
        </w:numPr>
        <w:spacing w:after="0" w:line="240" w:lineRule="auto"/>
        <w:rPr>
          <w:rFonts w:eastAsia="Times New Roman" w:cs="Times New Roman"/>
          <w:b/>
          <w:bCs/>
        </w:rPr>
      </w:pPr>
      <w:r w:rsidRPr="316CF6A1">
        <w:rPr>
          <w:rFonts w:eastAsia="Times New Roman" w:cs="Times New Roman"/>
          <w:b/>
          <w:bCs/>
        </w:rPr>
        <w:t>CREDIT HOURS*:</w:t>
      </w:r>
      <w:r>
        <w:tab/>
      </w:r>
      <w:r w:rsidR="0007424C" w:rsidRPr="316CF6A1">
        <w:rPr>
          <w:rFonts w:eastAsia="Times New Roman" w:cs="Times New Roman"/>
        </w:rPr>
        <w:t>5</w:t>
      </w:r>
      <w:r>
        <w:tab/>
      </w:r>
      <w:r>
        <w:tab/>
      </w:r>
      <w:r w:rsidR="56108FE3" w:rsidRPr="316CF6A1">
        <w:rPr>
          <w:rFonts w:eastAsia="Times New Roman" w:cs="Times New Roman"/>
          <w:b/>
          <w:bCs/>
        </w:rPr>
        <w:t xml:space="preserve">         </w:t>
      </w:r>
      <w:r w:rsidRPr="316CF6A1">
        <w:rPr>
          <w:rFonts w:eastAsia="Times New Roman" w:cs="Times New Roman"/>
          <w:b/>
          <w:bCs/>
        </w:rPr>
        <w:t>LECTURE HOURS*:</w:t>
      </w:r>
      <w:r w:rsidR="00FC2862" w:rsidRPr="316CF6A1">
        <w:rPr>
          <w:rFonts w:eastAsia="Times New Roman" w:cs="Times New Roman"/>
          <w:b/>
          <w:bCs/>
        </w:rPr>
        <w:t xml:space="preserve"> </w:t>
      </w:r>
      <w:r w:rsidR="0007424C" w:rsidRPr="316CF6A1">
        <w:rPr>
          <w:rFonts w:eastAsia="Times New Roman" w:cs="Times New Roman"/>
        </w:rPr>
        <w:t>3</w:t>
      </w:r>
      <w:r w:rsidR="14AAD8FD" w:rsidRPr="316CF6A1">
        <w:rPr>
          <w:rFonts w:eastAsia="Times New Roman" w:cs="Times New Roman"/>
        </w:rPr>
        <w:t xml:space="preserve"> (37.50 clock hours)</w:t>
      </w:r>
    </w:p>
    <w:p w14:paraId="68F76EF2" w14:textId="3A252332" w:rsidR="00CA685B" w:rsidRDefault="002D552E" w:rsidP="316CF6A1">
      <w:pPr>
        <w:spacing w:after="0" w:line="240" w:lineRule="auto"/>
        <w:rPr>
          <w:rFonts w:eastAsia="Times New Roman" w:cs="Times New Roman"/>
        </w:rPr>
      </w:pPr>
      <w:r w:rsidRPr="00DB1FC3">
        <w:rPr>
          <w:rFonts w:eastAsia="Times New Roman" w:cs="Times New Roman"/>
          <w:b/>
          <w:szCs w:val="24"/>
        </w:rPr>
        <w:tab/>
      </w:r>
      <w:r w:rsidRPr="316CF6A1">
        <w:rPr>
          <w:rFonts w:eastAsia="Times New Roman" w:cs="Times New Roman"/>
          <w:b/>
          <w:bCs/>
        </w:rPr>
        <w:t>LABORATORY HOURS*:</w:t>
      </w:r>
      <w:r w:rsidR="00DB1FC3" w:rsidRPr="316CF6A1">
        <w:rPr>
          <w:rFonts w:eastAsia="Times New Roman" w:cs="Times New Roman"/>
          <w:b/>
          <w:bCs/>
        </w:rPr>
        <w:t xml:space="preserve"> </w:t>
      </w:r>
      <w:r w:rsidR="0007424C" w:rsidRPr="316CF6A1">
        <w:rPr>
          <w:rFonts w:eastAsia="Times New Roman" w:cs="Times New Roman"/>
          <w:b/>
          <w:bCs/>
        </w:rPr>
        <w:t xml:space="preserve"> </w:t>
      </w:r>
      <w:r w:rsidR="0007424C" w:rsidRPr="316CF6A1">
        <w:rPr>
          <w:rFonts w:eastAsia="Times New Roman" w:cs="Times New Roman"/>
        </w:rPr>
        <w:t>0.</w:t>
      </w:r>
      <w:r w:rsidR="32F0ECE9" w:rsidRPr="316CF6A1">
        <w:rPr>
          <w:rFonts w:eastAsia="Times New Roman" w:cs="Times New Roman"/>
        </w:rPr>
        <w:t>47</w:t>
      </w:r>
      <w:r w:rsidRPr="316CF6A1">
        <w:rPr>
          <w:rFonts w:eastAsia="Times New Roman" w:cs="Times New Roman"/>
        </w:rPr>
        <w:t xml:space="preserve"> </w:t>
      </w:r>
      <w:r w:rsidR="00DB1FC3" w:rsidRPr="316CF6A1">
        <w:rPr>
          <w:rFonts w:eastAsia="Times New Roman" w:cs="Times New Roman"/>
        </w:rPr>
        <w:t>(</w:t>
      </w:r>
      <w:r w:rsidR="72A28F0E" w:rsidRPr="316CF6A1">
        <w:rPr>
          <w:rFonts w:eastAsia="Times New Roman" w:cs="Times New Roman"/>
        </w:rPr>
        <w:t>1</w:t>
      </w:r>
      <w:r w:rsidR="00275C98" w:rsidRPr="316CF6A1">
        <w:rPr>
          <w:rFonts w:eastAsia="Times New Roman" w:cs="Times New Roman"/>
        </w:rPr>
        <w:t>7</w:t>
      </w:r>
      <w:r w:rsidR="72A28F0E" w:rsidRPr="316CF6A1">
        <w:rPr>
          <w:rFonts w:eastAsia="Times New Roman" w:cs="Times New Roman"/>
        </w:rPr>
        <w:t>.</w:t>
      </w:r>
      <w:r w:rsidR="1E76AF31" w:rsidRPr="316CF6A1">
        <w:rPr>
          <w:rFonts w:eastAsia="Times New Roman" w:cs="Times New Roman"/>
        </w:rPr>
        <w:t>63</w:t>
      </w:r>
      <w:r w:rsidR="72A28F0E" w:rsidRPr="316CF6A1">
        <w:rPr>
          <w:rFonts w:eastAsia="Times New Roman" w:cs="Times New Roman"/>
        </w:rPr>
        <w:t xml:space="preserve"> </w:t>
      </w:r>
      <w:r w:rsidR="00DB1FC3" w:rsidRPr="316CF6A1">
        <w:rPr>
          <w:rFonts w:eastAsia="Times New Roman" w:cs="Times New Roman"/>
        </w:rPr>
        <w:t>clock hours)</w:t>
      </w:r>
      <w:r w:rsidR="3A89D6D1" w:rsidRPr="316CF6A1">
        <w:rPr>
          <w:rFonts w:eastAsia="Times New Roman" w:cs="Times New Roman"/>
        </w:rPr>
        <w:t xml:space="preserve">   </w:t>
      </w:r>
    </w:p>
    <w:p w14:paraId="2F35F24B" w14:textId="77682030" w:rsidR="316CF6A1" w:rsidRDefault="002D552E" w:rsidP="00CA685B">
      <w:pPr>
        <w:spacing w:after="0" w:line="240" w:lineRule="auto"/>
        <w:ind w:firstLine="720"/>
        <w:rPr>
          <w:rFonts w:eastAsia="Times New Roman" w:cs="Times New Roman"/>
          <w:b/>
          <w:bCs/>
        </w:rPr>
      </w:pPr>
      <w:r w:rsidRPr="316CF6A1">
        <w:rPr>
          <w:rFonts w:eastAsia="Times New Roman" w:cs="Times New Roman"/>
          <w:b/>
          <w:bCs/>
        </w:rPr>
        <w:t>OBSERVATION HOURS*:</w:t>
      </w:r>
      <w:r w:rsidR="053B2F79" w:rsidRPr="316CF6A1">
        <w:rPr>
          <w:rFonts w:eastAsia="Times New Roman" w:cs="Times New Roman"/>
          <w:b/>
          <w:bCs/>
        </w:rPr>
        <w:t xml:space="preserve"> </w:t>
      </w:r>
      <w:r w:rsidR="053B2F79" w:rsidRPr="7AF99214">
        <w:rPr>
          <w:rFonts w:eastAsia="Times New Roman" w:cs="Times New Roman"/>
        </w:rPr>
        <w:t>0</w:t>
      </w:r>
    </w:p>
    <w:p w14:paraId="43D66661" w14:textId="0B8CE269" w:rsidR="002D552E" w:rsidRPr="00DB1FC3" w:rsidRDefault="00AD3A53" w:rsidP="316CF6A1">
      <w:pPr>
        <w:spacing w:after="0" w:line="240" w:lineRule="auto"/>
        <w:rPr>
          <w:rFonts w:eastAsia="Times New Roman" w:cs="Times New Roman"/>
        </w:rPr>
      </w:pPr>
      <w:r w:rsidRPr="00DB1FC3">
        <w:rPr>
          <w:rFonts w:eastAsia="Times New Roman" w:cs="Times New Roman"/>
          <w:b/>
          <w:szCs w:val="24"/>
        </w:rPr>
        <w:tab/>
      </w:r>
      <w:r w:rsidRPr="316CF6A1">
        <w:rPr>
          <w:rFonts w:eastAsia="Times New Roman" w:cs="Times New Roman"/>
          <w:b/>
          <w:bCs/>
        </w:rPr>
        <w:t xml:space="preserve">CLINICAL HOURS: </w:t>
      </w:r>
      <w:r w:rsidR="008D713A" w:rsidRPr="316CF6A1">
        <w:rPr>
          <w:rFonts w:eastAsia="Times New Roman" w:cs="Times New Roman"/>
        </w:rPr>
        <w:t>1.</w:t>
      </w:r>
      <w:r w:rsidR="253D8289" w:rsidRPr="316CF6A1">
        <w:rPr>
          <w:rFonts w:eastAsia="Times New Roman" w:cs="Times New Roman"/>
        </w:rPr>
        <w:t>53</w:t>
      </w:r>
      <w:r w:rsidR="008D713A" w:rsidRPr="316CF6A1">
        <w:rPr>
          <w:rFonts w:eastAsia="Times New Roman" w:cs="Times New Roman"/>
        </w:rPr>
        <w:t xml:space="preserve"> (</w:t>
      </w:r>
      <w:r w:rsidR="33F343B3" w:rsidRPr="316CF6A1">
        <w:rPr>
          <w:rFonts w:eastAsia="Times New Roman" w:cs="Times New Roman"/>
        </w:rPr>
        <w:t>57</w:t>
      </w:r>
      <w:r w:rsidR="32623847" w:rsidRPr="316CF6A1">
        <w:rPr>
          <w:rFonts w:eastAsia="Times New Roman" w:cs="Times New Roman"/>
        </w:rPr>
        <w:t>.</w:t>
      </w:r>
      <w:r w:rsidR="29102A5C" w:rsidRPr="316CF6A1">
        <w:rPr>
          <w:rFonts w:eastAsia="Times New Roman" w:cs="Times New Roman"/>
        </w:rPr>
        <w:t>38</w:t>
      </w:r>
      <w:r w:rsidR="008D713A" w:rsidRPr="316CF6A1">
        <w:rPr>
          <w:rFonts w:eastAsia="Times New Roman" w:cs="Times New Roman"/>
        </w:rPr>
        <w:t xml:space="preserve"> clock hours) </w:t>
      </w:r>
    </w:p>
    <w:p w14:paraId="566D0FDC" w14:textId="55EA22B3" w:rsidR="00AD3A53" w:rsidRPr="002D552E" w:rsidRDefault="00AD3A53" w:rsidP="316CF6A1">
      <w:pPr>
        <w:spacing w:after="0" w:line="240" w:lineRule="auto"/>
        <w:rPr>
          <w:rFonts w:eastAsia="Times New Roman" w:cs="Times New Roman"/>
        </w:rPr>
      </w:pPr>
      <w:r w:rsidRPr="00DB1FC3">
        <w:rPr>
          <w:rFonts w:eastAsia="Times New Roman" w:cs="Times New Roman"/>
          <w:szCs w:val="24"/>
        </w:rPr>
        <w:tab/>
      </w:r>
      <w:r w:rsidRPr="316CF6A1">
        <w:rPr>
          <w:rFonts w:eastAsia="Times New Roman" w:cs="Times New Roman"/>
          <w:b/>
          <w:bCs/>
        </w:rPr>
        <w:t>TOTAL LAB/CLINICAL HOURS:</w:t>
      </w:r>
      <w:r w:rsidRPr="316CF6A1">
        <w:rPr>
          <w:rFonts w:eastAsia="Times New Roman" w:cs="Times New Roman"/>
        </w:rPr>
        <w:t xml:space="preserve">  2 (</w:t>
      </w:r>
      <w:r w:rsidR="11C48DF8" w:rsidRPr="316CF6A1">
        <w:rPr>
          <w:rFonts w:eastAsia="Times New Roman" w:cs="Times New Roman"/>
        </w:rPr>
        <w:t>75</w:t>
      </w:r>
      <w:r w:rsidR="2E93108F" w:rsidRPr="316CF6A1">
        <w:rPr>
          <w:rFonts w:eastAsia="Times New Roman" w:cs="Times New Roman"/>
        </w:rPr>
        <w:t>.0</w:t>
      </w:r>
      <w:r w:rsidR="79D3BEB3" w:rsidRPr="316CF6A1">
        <w:rPr>
          <w:rFonts w:eastAsia="Times New Roman" w:cs="Times New Roman"/>
        </w:rPr>
        <w:t>1</w:t>
      </w:r>
      <w:r w:rsidRPr="316CF6A1">
        <w:rPr>
          <w:rFonts w:eastAsia="Times New Roman" w:cs="Times New Roman"/>
        </w:rPr>
        <w:t xml:space="preserve"> clock hours)</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58B9E73C" w:rsidR="002D552E" w:rsidRPr="008D713A"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4DB103B6" w14:textId="69F93A22" w:rsidR="00A05C53" w:rsidRDefault="00A05C53" w:rsidP="00A05C53">
      <w:r>
        <w:tab/>
        <w:t xml:space="preserve">This course is designed to promote the development of clinical judgment in the beginning </w:t>
      </w:r>
      <w:r>
        <w:tab/>
        <w:t xml:space="preserve">nurse that can then be applied to the nursing care of those with acute and chronic health </w:t>
      </w:r>
      <w:r>
        <w:tab/>
        <w:t xml:space="preserve">conditions in an acute care setting. Assignments are provided to foster the ability of the </w:t>
      </w:r>
      <w:r>
        <w:tab/>
        <w:t xml:space="preserve">learner to recognize priorities of patient care for each individual patient. </w:t>
      </w:r>
    </w:p>
    <w:p w14:paraId="43D66666" w14:textId="2F6139A0" w:rsidR="002D552E" w:rsidRPr="002D552E" w:rsidRDefault="00A05C53" w:rsidP="002D552E">
      <w:pPr>
        <w:spacing w:after="0" w:line="240" w:lineRule="auto"/>
        <w:rPr>
          <w:rFonts w:eastAsia="Times New Roman" w:cs="Times New Roman"/>
          <w:b/>
          <w:szCs w:val="24"/>
        </w:rPr>
      </w:pPr>
      <w:r>
        <w:rPr>
          <w:rFonts w:eastAsia="Times New Roman" w:cs="Times New Roman"/>
          <w:b/>
          <w:szCs w:val="24"/>
        </w:rPr>
        <w:tab/>
      </w: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77777777" w:rsidR="002D552E" w:rsidRPr="002D552E" w:rsidRDefault="002D552E" w:rsidP="002D552E">
      <w:pPr>
        <w:spacing w:after="0" w:line="240" w:lineRule="auto"/>
        <w:rPr>
          <w:rFonts w:eastAsia="Times New Roman" w:cs="Times New Roman"/>
          <w:b/>
          <w:szCs w:val="24"/>
        </w:rPr>
      </w:pPr>
    </w:p>
    <w:p w14:paraId="6F879B52" w14:textId="77777777" w:rsidR="008D713A" w:rsidRPr="008D713A" w:rsidRDefault="008D713A" w:rsidP="008D713A">
      <w:pPr>
        <w:spacing w:after="0" w:line="240" w:lineRule="auto"/>
        <w:rPr>
          <w:rFonts w:eastAsia="SimSun" w:cs="Mangal"/>
          <w:kern w:val="1"/>
          <w:szCs w:val="24"/>
          <w:lang w:eastAsia="zh-CN" w:bidi="hi-IN"/>
        </w:rPr>
      </w:pPr>
      <w:r w:rsidRPr="008D713A">
        <w:rPr>
          <w:rFonts w:eastAsia="SimSun" w:cs="Mangal"/>
          <w:kern w:val="1"/>
          <w:szCs w:val="24"/>
          <w:lang w:eastAsia="zh-CN" w:bidi="hi-IN"/>
        </w:rPr>
        <w:tab/>
        <w:t>The learner will:</w:t>
      </w:r>
    </w:p>
    <w:p w14:paraId="2ABA2164" w14:textId="7CEFB1C7" w:rsidR="008D713A" w:rsidRDefault="002A7584" w:rsidP="002A7584">
      <w:pPr>
        <w:pStyle w:val="ListParagraph"/>
        <w:numPr>
          <w:ilvl w:val="0"/>
          <w:numId w:val="2"/>
        </w:numPr>
      </w:pPr>
      <w:r w:rsidRPr="002A7584">
        <w:t>Prioritize nursing care using clinical judgement for patients based on individual patient need as well as an understanding of physiology.</w:t>
      </w:r>
    </w:p>
    <w:p w14:paraId="5C290B23" w14:textId="15549C85" w:rsidR="002A7584" w:rsidRDefault="002A7584" w:rsidP="002A7584">
      <w:pPr>
        <w:pStyle w:val="ListParagraph"/>
        <w:numPr>
          <w:ilvl w:val="0"/>
          <w:numId w:val="2"/>
        </w:numPr>
      </w:pPr>
      <w:r>
        <w:t xml:space="preserve">Create a personal leadership style congruent with professional behavior and ethical practices. </w:t>
      </w:r>
    </w:p>
    <w:p w14:paraId="6A0556A2" w14:textId="0CEF20B2" w:rsidR="002A7584" w:rsidRDefault="002A7584" w:rsidP="002A7584">
      <w:pPr>
        <w:pStyle w:val="ListParagraph"/>
        <w:numPr>
          <w:ilvl w:val="0"/>
          <w:numId w:val="2"/>
        </w:numPr>
      </w:pPr>
      <w:r>
        <w:t>Develop a professional relationship with other member</w:t>
      </w:r>
      <w:r w:rsidR="6C56D12D">
        <w:t>s</w:t>
      </w:r>
      <w:r>
        <w:t xml:space="preserve"> of the healthcare team during the clinical learning experience. </w:t>
      </w:r>
    </w:p>
    <w:p w14:paraId="5D3A8B11" w14:textId="5530AB2A" w:rsidR="002A7584" w:rsidRDefault="002A7584" w:rsidP="002A7584">
      <w:pPr>
        <w:pStyle w:val="ListParagraph"/>
        <w:numPr>
          <w:ilvl w:val="0"/>
          <w:numId w:val="2"/>
        </w:numPr>
      </w:pPr>
      <w:r>
        <w:t>Plan care of patients based on evidence-based practice guidelines.</w:t>
      </w:r>
    </w:p>
    <w:p w14:paraId="47235747" w14:textId="6CBFC6E7" w:rsidR="002A7584" w:rsidRDefault="002A7584" w:rsidP="002A7584">
      <w:pPr>
        <w:pStyle w:val="ListParagraph"/>
        <w:numPr>
          <w:ilvl w:val="0"/>
          <w:numId w:val="2"/>
        </w:numPr>
      </w:pPr>
      <w:r>
        <w:t xml:space="preserve">Appraise outcomes of care to determine effectiveness and/or need for additional interventions. </w:t>
      </w:r>
    </w:p>
    <w:p w14:paraId="143E77F8" w14:textId="16ECB745" w:rsidR="002A7584" w:rsidRDefault="002A7584" w:rsidP="002A7584">
      <w:pPr>
        <w:pStyle w:val="ListParagraph"/>
        <w:numPr>
          <w:ilvl w:val="0"/>
          <w:numId w:val="2"/>
        </w:numPr>
      </w:pPr>
      <w:r>
        <w:t xml:space="preserve">Determine appropriate uses of technology in the provision of care. </w:t>
      </w:r>
    </w:p>
    <w:p w14:paraId="6E39F819" w14:textId="77777777" w:rsidR="00F1341E" w:rsidRDefault="002A7584" w:rsidP="00F1341E">
      <w:pPr>
        <w:pStyle w:val="ListParagraph"/>
        <w:numPr>
          <w:ilvl w:val="0"/>
          <w:numId w:val="2"/>
        </w:numPr>
      </w:pPr>
      <w:r>
        <w:lastRenderedPageBreak/>
        <w:t xml:space="preserve">Collaborate with the interdisciplinary team during the clinical learning experience to </w:t>
      </w:r>
      <w:r w:rsidR="00F1341E">
        <w:t>a</w:t>
      </w:r>
      <w:r>
        <w:t xml:space="preserve">chieve optimum patient outcomes. </w:t>
      </w:r>
    </w:p>
    <w:p w14:paraId="1E5D5316" w14:textId="750ED84B" w:rsidR="650546D9" w:rsidRDefault="650546D9" w:rsidP="28198C7D">
      <w:pPr>
        <w:pStyle w:val="ListParagraph"/>
        <w:numPr>
          <w:ilvl w:val="0"/>
          <w:numId w:val="2"/>
        </w:numPr>
      </w:pPr>
      <w:r>
        <w:t xml:space="preserve">Appraise the efficacy of healthcare practices. </w:t>
      </w:r>
    </w:p>
    <w:p w14:paraId="7B498D2C" w14:textId="77777777" w:rsidR="00F1341E" w:rsidRPr="00F1341E" w:rsidRDefault="00F1341E" w:rsidP="43927E58">
      <w:pPr>
        <w:pStyle w:val="ListParagraph"/>
        <w:rPr>
          <w:b/>
          <w:bCs/>
        </w:rPr>
      </w:pPr>
    </w:p>
    <w:p w14:paraId="43D66669" w14:textId="7D27CF53" w:rsidR="002D552E" w:rsidRPr="00F1341E" w:rsidRDefault="00931E3B" w:rsidP="43927E58">
      <w:pPr>
        <w:pStyle w:val="ListParagraph"/>
        <w:numPr>
          <w:ilvl w:val="0"/>
          <w:numId w:val="1"/>
        </w:numPr>
        <w:rPr>
          <w:rFonts w:eastAsia="SimSun" w:cs="Mangal"/>
          <w:b/>
          <w:bCs/>
          <w:i/>
          <w:iCs/>
          <w:lang w:eastAsia="zh-CN" w:bidi="hi-IN"/>
        </w:rPr>
      </w:pPr>
      <w:r w:rsidRPr="43927E58">
        <w:rPr>
          <w:rFonts w:eastAsia="Times New Roman" w:cs="Times New Roman"/>
          <w:b/>
          <w:bCs/>
        </w:rPr>
        <w:t>ADOPTED TEXT(S)*:</w:t>
      </w:r>
      <w:r w:rsidRPr="43927E58">
        <w:rPr>
          <w:rFonts w:eastAsia="SimSun" w:cs="Mangal"/>
          <w:b/>
          <w:bCs/>
          <w:i/>
          <w:iCs/>
          <w:kern w:val="1"/>
          <w:lang w:eastAsia="zh-CN" w:bidi="hi-IN"/>
        </w:rPr>
        <w:t xml:space="preserve"> </w:t>
      </w:r>
    </w:p>
    <w:p w14:paraId="3DE22C8A" w14:textId="6F5F9DC3" w:rsidR="008D713A" w:rsidRPr="008D713A" w:rsidRDefault="008D713A" w:rsidP="3AC3A7E8">
      <w:pPr>
        <w:spacing w:after="0" w:line="240" w:lineRule="auto"/>
        <w:rPr>
          <w:rFonts w:eastAsia="Times New Roman" w:cs="Times New Roman"/>
        </w:rPr>
      </w:pPr>
      <w:r>
        <w:rPr>
          <w:rFonts w:eastAsia="Times New Roman" w:cs="Times New Roman"/>
          <w:b/>
          <w:szCs w:val="24"/>
        </w:rPr>
        <w:tab/>
      </w:r>
      <w:r w:rsidRPr="3AC3A7E8">
        <w:rPr>
          <w:rFonts w:eastAsia="Times New Roman" w:cs="Times New Roman"/>
        </w:rPr>
        <w:t>Ignatavicius, D.D., &amp; Workman, M.L.  (20</w:t>
      </w:r>
      <w:r w:rsidR="00B026C5">
        <w:rPr>
          <w:rFonts w:eastAsia="Times New Roman" w:cs="Times New Roman"/>
        </w:rPr>
        <w:t>2</w:t>
      </w:r>
      <w:r w:rsidR="001F7B80">
        <w:rPr>
          <w:rFonts w:eastAsia="Times New Roman" w:cs="Times New Roman"/>
        </w:rPr>
        <w:t>4</w:t>
      </w:r>
      <w:r w:rsidRPr="3AC3A7E8">
        <w:rPr>
          <w:rFonts w:eastAsia="Times New Roman" w:cs="Times New Roman"/>
        </w:rPr>
        <w:t xml:space="preserve">). </w:t>
      </w:r>
      <w:r w:rsidRPr="3AC3A7E8">
        <w:rPr>
          <w:rFonts w:eastAsia="Times New Roman" w:cs="Times New Roman"/>
          <w:i/>
          <w:iCs/>
        </w:rPr>
        <w:t>Medical-surgical nursing:  Patient-</w:t>
      </w:r>
      <w:r>
        <w:tab/>
      </w:r>
      <w:r>
        <w:tab/>
      </w:r>
      <w:r w:rsidRPr="3AC3A7E8">
        <w:rPr>
          <w:rFonts w:eastAsia="Times New Roman" w:cs="Times New Roman"/>
          <w:i/>
          <w:iCs/>
        </w:rPr>
        <w:t xml:space="preserve">centered collaborative care </w:t>
      </w:r>
      <w:r w:rsidRPr="3AC3A7E8">
        <w:rPr>
          <w:rFonts w:eastAsia="Times New Roman" w:cs="Times New Roman"/>
        </w:rPr>
        <w:t>(</w:t>
      </w:r>
      <w:r w:rsidR="00B026C5">
        <w:rPr>
          <w:rFonts w:eastAsia="Times New Roman" w:cs="Times New Roman"/>
        </w:rPr>
        <w:t>1</w:t>
      </w:r>
      <w:r w:rsidR="001F7B80">
        <w:rPr>
          <w:rFonts w:eastAsia="Times New Roman" w:cs="Times New Roman"/>
        </w:rPr>
        <w:t>1</w:t>
      </w:r>
      <w:r w:rsidRPr="3AC3A7E8">
        <w:rPr>
          <w:rFonts w:eastAsia="Times New Roman" w:cs="Times New Roman"/>
        </w:rPr>
        <w:t>th), St. Louis: Elsevier.  ISBN:  978</w:t>
      </w:r>
      <w:r w:rsidR="00B026C5">
        <w:rPr>
          <w:rFonts w:eastAsia="Times New Roman" w:cs="Times New Roman"/>
        </w:rPr>
        <w:t>0</w:t>
      </w:r>
      <w:r w:rsidR="001F7B80">
        <w:rPr>
          <w:rFonts w:eastAsia="Times New Roman" w:cs="Times New Roman"/>
        </w:rPr>
        <w:t>0323931274</w:t>
      </w:r>
    </w:p>
    <w:p w14:paraId="28D380AD" w14:textId="77777777" w:rsidR="008D713A" w:rsidRPr="008D713A" w:rsidRDefault="008D713A" w:rsidP="008D713A">
      <w:pPr>
        <w:spacing w:after="0" w:line="240" w:lineRule="auto"/>
        <w:rPr>
          <w:rFonts w:eastAsia="Times New Roman" w:cs="Times New Roman"/>
          <w:szCs w:val="24"/>
        </w:rPr>
      </w:pPr>
    </w:p>
    <w:p w14:paraId="43D6666A" w14:textId="0129CB33" w:rsidR="002D552E" w:rsidRPr="008D713A" w:rsidRDefault="008D713A" w:rsidP="008D713A">
      <w:pPr>
        <w:spacing w:after="0" w:line="240" w:lineRule="auto"/>
        <w:rPr>
          <w:rFonts w:eastAsia="Times New Roman" w:cs="Times New Roman"/>
          <w:szCs w:val="24"/>
        </w:rPr>
      </w:pPr>
      <w:r>
        <w:rPr>
          <w:rFonts w:eastAsia="Times New Roman" w:cs="Times New Roman"/>
          <w:szCs w:val="24"/>
        </w:rPr>
        <w:tab/>
      </w:r>
      <w:r w:rsidRPr="008D713A">
        <w:rPr>
          <w:rFonts w:eastAsia="Times New Roman" w:cs="Times New Roman"/>
          <w:szCs w:val="24"/>
        </w:rPr>
        <w:t>(Included in program package if purchased previously)</w:t>
      </w: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35D6DBF4" w:rsidR="002D552E" w:rsidRPr="002D552E" w:rsidRDefault="002D552E" w:rsidP="43927E58">
      <w:pPr>
        <w:pStyle w:val="ListParagraph"/>
        <w:numPr>
          <w:ilvl w:val="0"/>
          <w:numId w:val="1"/>
        </w:numPr>
        <w:spacing w:after="0" w:line="240" w:lineRule="auto"/>
        <w:rPr>
          <w:rFonts w:eastAsia="Times New Roman" w:cs="Times New Roman"/>
          <w:b/>
          <w:bCs/>
        </w:rPr>
      </w:pPr>
      <w:r w:rsidRPr="43927E58">
        <w:rPr>
          <w:rFonts w:eastAsia="Times New Roman" w:cs="Times New Roman"/>
          <w:b/>
          <w:bCs/>
        </w:rPr>
        <w:t xml:space="preserve">OTHER REQUIRED MATERIALS: (SEE APPENDIX C FOR TECHNOLOGY REQUEST </w:t>
      </w:r>
      <w:proofErr w:type="gramStart"/>
      <w:r w:rsidRPr="43927E58">
        <w:rPr>
          <w:rFonts w:eastAsia="Times New Roman" w:cs="Times New Roman"/>
          <w:b/>
          <w:bCs/>
        </w:rPr>
        <w:t>FORM)*</w:t>
      </w:r>
      <w:proofErr w:type="gramEnd"/>
      <w:r w:rsidRPr="43927E58">
        <w:rPr>
          <w:rFonts w:eastAsia="Times New Roman" w:cs="Times New Roman"/>
          <w:b/>
          <w:bCs/>
        </w:rPr>
        <w:t>*</w:t>
      </w:r>
    </w:p>
    <w:p w14:paraId="43D66671" w14:textId="53E03126" w:rsidR="002D552E" w:rsidRDefault="002D552E" w:rsidP="002D552E">
      <w:pPr>
        <w:spacing w:after="0" w:line="240" w:lineRule="auto"/>
        <w:rPr>
          <w:rFonts w:eastAsia="Times New Roman" w:cs="Times New Roman"/>
          <w:b/>
          <w:szCs w:val="24"/>
        </w:rPr>
      </w:pPr>
    </w:p>
    <w:p w14:paraId="5ACA58F1" w14:textId="25C2A71E" w:rsidR="00FC25DD" w:rsidRDefault="00FC25DD" w:rsidP="43927E58">
      <w:pPr>
        <w:spacing w:after="0" w:line="240" w:lineRule="auto"/>
        <w:rPr>
          <w:rFonts w:eastAsia="Times New Roman" w:cs="Times New Roman"/>
        </w:rPr>
      </w:pPr>
      <w:r>
        <w:rPr>
          <w:rFonts w:eastAsia="Times New Roman" w:cs="Times New Roman"/>
          <w:b/>
          <w:szCs w:val="24"/>
        </w:rPr>
        <w:tab/>
      </w:r>
      <w:r w:rsidRPr="43927E58">
        <w:rPr>
          <w:rFonts w:eastAsia="Times New Roman" w:cs="Times New Roman"/>
        </w:rPr>
        <w:t xml:space="preserve">Required learning resources from program eBook package may be utilized.  Elsevier’s </w:t>
      </w:r>
      <w:r>
        <w:rPr>
          <w:rFonts w:eastAsia="Times New Roman" w:cs="Times New Roman"/>
          <w:szCs w:val="24"/>
        </w:rPr>
        <w:tab/>
      </w:r>
      <w:r w:rsidR="6012CADD" w:rsidRPr="43927E58">
        <w:rPr>
          <w:rFonts w:eastAsia="Times New Roman" w:cs="Times New Roman"/>
        </w:rPr>
        <w:t xml:space="preserve">       </w:t>
      </w:r>
      <w:r w:rsidRPr="43927E58">
        <w:rPr>
          <w:rFonts w:eastAsia="Times New Roman" w:cs="Times New Roman"/>
        </w:rPr>
        <w:t xml:space="preserve">Nursing Concepts Online 2.0.  Desktop, laptop, or tablet running Windows 7 or later or </w:t>
      </w:r>
      <w:r>
        <w:rPr>
          <w:rFonts w:eastAsia="Times New Roman" w:cs="Times New Roman"/>
          <w:szCs w:val="24"/>
        </w:rPr>
        <w:tab/>
      </w:r>
      <w:r>
        <w:tab/>
      </w:r>
      <w:r w:rsidRPr="43927E58">
        <w:rPr>
          <w:rFonts w:eastAsia="Times New Roman" w:cs="Times New Roman"/>
        </w:rPr>
        <w:t xml:space="preserve">Mac OSX 10.8 or later.  Not all required software/online resources will work with </w:t>
      </w:r>
      <w:r>
        <w:rPr>
          <w:rFonts w:eastAsia="Times New Roman" w:cs="Times New Roman"/>
          <w:szCs w:val="24"/>
        </w:rPr>
        <w:tab/>
      </w:r>
      <w:r w:rsidRPr="43927E58">
        <w:rPr>
          <w:rFonts w:eastAsia="Times New Roman" w:cs="Times New Roman"/>
        </w:rPr>
        <w:t>Android or iOS.  High speed internet must be accessible.</w:t>
      </w:r>
    </w:p>
    <w:p w14:paraId="77A4ACC1" w14:textId="77777777" w:rsidR="00FC25DD" w:rsidRPr="00FC25DD" w:rsidRDefault="00FC25DD" w:rsidP="002D552E">
      <w:pPr>
        <w:spacing w:after="0" w:line="240" w:lineRule="auto"/>
        <w:rPr>
          <w:rFonts w:eastAsia="Times New Roman" w:cs="Times New Roman"/>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262A5006" w:rsidR="002D552E" w:rsidRDefault="002D552E" w:rsidP="002D552E">
      <w:pPr>
        <w:spacing w:after="0" w:line="240" w:lineRule="auto"/>
        <w:rPr>
          <w:rFonts w:eastAsia="Times New Roman" w:cs="Times New Roman"/>
          <w:b/>
          <w:szCs w:val="24"/>
        </w:rPr>
      </w:pPr>
    </w:p>
    <w:p w14:paraId="65AA6A6C" w14:textId="35C40DA1" w:rsidR="00DB1FC3" w:rsidRPr="003D2464" w:rsidRDefault="3FFAC753" w:rsidP="43927E58">
      <w:pPr>
        <w:tabs>
          <w:tab w:val="left" w:pos="540"/>
          <w:tab w:val="left" w:pos="990"/>
          <w:tab w:val="left" w:pos="1296"/>
          <w:tab w:val="left" w:pos="1872"/>
          <w:tab w:val="left" w:pos="2610"/>
          <w:tab w:val="left" w:pos="3024"/>
          <w:tab w:val="left" w:pos="3600"/>
          <w:tab w:val="left" w:pos="4320"/>
          <w:tab w:val="left" w:pos="5040"/>
          <w:tab w:val="left" w:pos="5760"/>
          <w:tab w:val="left" w:pos="6480"/>
          <w:tab w:val="left" w:pos="7200"/>
          <w:tab w:val="left" w:pos="7920"/>
          <w:tab w:val="left" w:pos="8640"/>
          <w:tab w:val="left" w:pos="9360"/>
        </w:tabs>
        <w:ind w:left="540"/>
        <w:contextualSpacing/>
        <w:rPr>
          <w:rFonts w:ascii="Cambria" w:hAnsi="Cambria"/>
          <w:sz w:val="22"/>
        </w:rPr>
      </w:pPr>
      <w:r w:rsidRPr="43927E58">
        <w:rPr>
          <w:rFonts w:eastAsia="Times New Roman" w:cs="Times New Roman"/>
        </w:rPr>
        <w:t xml:space="preserve">   </w:t>
      </w:r>
      <w:r w:rsidR="00FC25DD" w:rsidRPr="43927E58">
        <w:rPr>
          <w:rFonts w:eastAsia="Times New Roman" w:cs="Times New Roman"/>
        </w:rPr>
        <w:t>To satisfactorily complete this course, the student mus</w:t>
      </w:r>
      <w:r w:rsidR="00187938" w:rsidRPr="43927E58">
        <w:rPr>
          <w:rFonts w:eastAsia="Times New Roman" w:cs="Times New Roman"/>
        </w:rPr>
        <w:t>t achieve a grade of C or abo</w:t>
      </w:r>
      <w:r w:rsidR="70938B25" w:rsidRPr="43927E58">
        <w:rPr>
          <w:rFonts w:eastAsia="Times New Roman" w:cs="Times New Roman"/>
        </w:rPr>
        <w:t>ve</w:t>
      </w:r>
    </w:p>
    <w:p w14:paraId="64CDEC35" w14:textId="12174663" w:rsidR="00DB1FC3" w:rsidRPr="003D2464" w:rsidRDefault="70938B25" w:rsidP="43927E58">
      <w:pPr>
        <w:tabs>
          <w:tab w:val="left" w:pos="540"/>
          <w:tab w:val="left" w:pos="990"/>
          <w:tab w:val="left" w:pos="1296"/>
          <w:tab w:val="left" w:pos="1872"/>
          <w:tab w:val="left" w:pos="2610"/>
          <w:tab w:val="left" w:pos="3024"/>
          <w:tab w:val="left" w:pos="3600"/>
          <w:tab w:val="left" w:pos="4320"/>
          <w:tab w:val="left" w:pos="5040"/>
          <w:tab w:val="left" w:pos="5760"/>
          <w:tab w:val="left" w:pos="6480"/>
          <w:tab w:val="left" w:pos="7200"/>
          <w:tab w:val="left" w:pos="7920"/>
          <w:tab w:val="left" w:pos="8640"/>
          <w:tab w:val="left" w:pos="9360"/>
        </w:tabs>
        <w:ind w:left="540"/>
        <w:contextualSpacing/>
        <w:rPr>
          <w:rFonts w:ascii="Cambria" w:hAnsi="Cambria"/>
          <w:sz w:val="22"/>
        </w:rPr>
      </w:pPr>
      <w:r w:rsidRPr="43927E58">
        <w:rPr>
          <w:rFonts w:ascii="Cambria" w:hAnsi="Cambria"/>
          <w:sz w:val="22"/>
        </w:rPr>
        <w:t xml:space="preserve">    </w:t>
      </w:r>
      <w:r w:rsidR="00DB1FC3" w:rsidRPr="43927E58">
        <w:rPr>
          <w:rFonts w:ascii="Cambria" w:hAnsi="Cambria"/>
          <w:sz w:val="22"/>
        </w:rPr>
        <w:t>according to the following system:</w:t>
      </w:r>
    </w:p>
    <w:p w14:paraId="4AEB8BD0" w14:textId="77777777" w:rsidR="00DB1FC3" w:rsidRPr="005617A1" w:rsidRDefault="00DB1FC3" w:rsidP="00DB1FC3">
      <w:pPr>
        <w:pStyle w:val="ListParagraph"/>
        <w:tabs>
          <w:tab w:val="left" w:pos="-1186"/>
          <w:tab w:val="left" w:pos="-720"/>
          <w:tab w:val="left" w:pos="0"/>
          <w:tab w:val="left" w:pos="540"/>
          <w:tab w:val="left" w:pos="720"/>
          <w:tab w:val="left" w:pos="1296"/>
          <w:tab w:val="left" w:pos="1872"/>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r w:rsidRPr="005617A1">
        <w:rPr>
          <w:rFonts w:ascii="Cambria" w:hAnsi="Cambria"/>
          <w:sz w:val="22"/>
        </w:rPr>
        <w:t xml:space="preserve">93 – 100 </w:t>
      </w:r>
      <w:r>
        <w:rPr>
          <w:rFonts w:ascii="Cambria" w:hAnsi="Cambria"/>
          <w:sz w:val="22"/>
        </w:rPr>
        <w:tab/>
      </w:r>
      <w:r w:rsidRPr="005617A1">
        <w:rPr>
          <w:rFonts w:ascii="Cambria" w:hAnsi="Cambria"/>
          <w:sz w:val="22"/>
        </w:rPr>
        <w:t>=</w:t>
      </w:r>
      <w:r w:rsidRPr="005617A1">
        <w:rPr>
          <w:rFonts w:ascii="Cambria" w:hAnsi="Cambria"/>
          <w:sz w:val="22"/>
        </w:rPr>
        <w:tab/>
        <w:t>A</w:t>
      </w:r>
    </w:p>
    <w:p w14:paraId="495F98B5" w14:textId="4816A124" w:rsidR="00DB1FC3" w:rsidRPr="005617A1" w:rsidRDefault="00DB1FC3" w:rsidP="00DB1FC3">
      <w:pPr>
        <w:pStyle w:val="ListParagraph"/>
        <w:tabs>
          <w:tab w:val="left" w:pos="-1186"/>
          <w:tab w:val="left" w:pos="-720"/>
          <w:tab w:val="left" w:pos="0"/>
          <w:tab w:val="left" w:pos="540"/>
          <w:tab w:val="left" w:pos="720"/>
          <w:tab w:val="left" w:pos="1296"/>
          <w:tab w:val="left" w:pos="1872"/>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r w:rsidRPr="005617A1">
        <w:rPr>
          <w:rFonts w:ascii="Cambria" w:hAnsi="Cambria"/>
          <w:sz w:val="22"/>
        </w:rPr>
        <w:t xml:space="preserve">85 </w:t>
      </w:r>
      <w:r w:rsidR="00B026C5" w:rsidRPr="005617A1">
        <w:rPr>
          <w:rFonts w:ascii="Cambria" w:hAnsi="Cambria"/>
          <w:sz w:val="22"/>
        </w:rPr>
        <w:t>– 92</w:t>
      </w:r>
      <w:r>
        <w:rPr>
          <w:rFonts w:ascii="Cambria" w:hAnsi="Cambria"/>
          <w:sz w:val="22"/>
        </w:rPr>
        <w:t>.99</w:t>
      </w:r>
      <w:r>
        <w:rPr>
          <w:rFonts w:ascii="Cambria" w:hAnsi="Cambria"/>
          <w:sz w:val="22"/>
        </w:rPr>
        <w:tab/>
      </w:r>
      <w:r w:rsidRPr="005617A1">
        <w:rPr>
          <w:rFonts w:ascii="Cambria" w:hAnsi="Cambria"/>
          <w:sz w:val="22"/>
        </w:rPr>
        <w:t>=</w:t>
      </w:r>
      <w:r w:rsidRPr="005617A1">
        <w:rPr>
          <w:rFonts w:ascii="Cambria" w:hAnsi="Cambria"/>
          <w:sz w:val="22"/>
        </w:rPr>
        <w:tab/>
        <w:t>B</w:t>
      </w:r>
    </w:p>
    <w:p w14:paraId="7372320A" w14:textId="15BF7FDD" w:rsidR="00DB1FC3" w:rsidRPr="005617A1" w:rsidRDefault="00DB1FC3" w:rsidP="00DB1FC3">
      <w:pPr>
        <w:pStyle w:val="ListParagraph"/>
        <w:tabs>
          <w:tab w:val="left" w:pos="-1186"/>
          <w:tab w:val="left" w:pos="-720"/>
          <w:tab w:val="left" w:pos="0"/>
          <w:tab w:val="left" w:pos="540"/>
          <w:tab w:val="left" w:pos="720"/>
          <w:tab w:val="left" w:pos="1296"/>
          <w:tab w:val="left" w:pos="1872"/>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r w:rsidRPr="005617A1">
        <w:rPr>
          <w:rFonts w:ascii="Cambria" w:hAnsi="Cambria"/>
          <w:sz w:val="22"/>
        </w:rPr>
        <w:t xml:space="preserve">80 </w:t>
      </w:r>
      <w:r w:rsidR="00B026C5" w:rsidRPr="005617A1">
        <w:rPr>
          <w:rFonts w:ascii="Cambria" w:hAnsi="Cambria"/>
          <w:sz w:val="22"/>
        </w:rPr>
        <w:t>– 84</w:t>
      </w:r>
      <w:r>
        <w:rPr>
          <w:rFonts w:ascii="Cambria" w:hAnsi="Cambria"/>
          <w:sz w:val="22"/>
        </w:rPr>
        <w:t>.99</w:t>
      </w:r>
      <w:r>
        <w:rPr>
          <w:rFonts w:ascii="Cambria" w:hAnsi="Cambria"/>
          <w:sz w:val="22"/>
        </w:rPr>
        <w:tab/>
      </w:r>
      <w:r w:rsidRPr="005617A1">
        <w:rPr>
          <w:rFonts w:ascii="Cambria" w:hAnsi="Cambria"/>
          <w:sz w:val="22"/>
        </w:rPr>
        <w:t>=</w:t>
      </w:r>
      <w:r w:rsidRPr="005617A1">
        <w:rPr>
          <w:rFonts w:ascii="Cambria" w:hAnsi="Cambria"/>
          <w:sz w:val="22"/>
        </w:rPr>
        <w:tab/>
        <w:t>C</w:t>
      </w:r>
    </w:p>
    <w:p w14:paraId="7EF6A51C" w14:textId="7C60151B" w:rsidR="00DB1FC3" w:rsidRPr="005617A1" w:rsidRDefault="00DB1FC3" w:rsidP="00DB1FC3">
      <w:pPr>
        <w:pStyle w:val="ListParagraph"/>
        <w:tabs>
          <w:tab w:val="left" w:pos="-1186"/>
          <w:tab w:val="left" w:pos="-720"/>
          <w:tab w:val="left" w:pos="0"/>
          <w:tab w:val="left" w:pos="540"/>
          <w:tab w:val="left" w:pos="720"/>
          <w:tab w:val="left" w:pos="1296"/>
          <w:tab w:val="left" w:pos="1872"/>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r w:rsidRPr="005617A1">
        <w:rPr>
          <w:rFonts w:ascii="Cambria" w:hAnsi="Cambria"/>
          <w:sz w:val="22"/>
        </w:rPr>
        <w:t xml:space="preserve">72 </w:t>
      </w:r>
      <w:r w:rsidR="00B026C5" w:rsidRPr="005617A1">
        <w:rPr>
          <w:rFonts w:ascii="Cambria" w:hAnsi="Cambria"/>
          <w:sz w:val="22"/>
        </w:rPr>
        <w:t>– 79</w:t>
      </w:r>
      <w:r>
        <w:rPr>
          <w:rFonts w:ascii="Cambria" w:hAnsi="Cambria"/>
          <w:sz w:val="22"/>
        </w:rPr>
        <w:t>.99</w:t>
      </w:r>
      <w:r>
        <w:rPr>
          <w:rFonts w:ascii="Cambria" w:hAnsi="Cambria"/>
          <w:sz w:val="22"/>
        </w:rPr>
        <w:tab/>
      </w:r>
      <w:r w:rsidRPr="005617A1">
        <w:rPr>
          <w:rFonts w:ascii="Cambria" w:hAnsi="Cambria"/>
          <w:sz w:val="22"/>
        </w:rPr>
        <w:t>=</w:t>
      </w:r>
      <w:r w:rsidRPr="005617A1">
        <w:rPr>
          <w:rFonts w:ascii="Cambria" w:hAnsi="Cambria"/>
          <w:sz w:val="22"/>
        </w:rPr>
        <w:tab/>
        <w:t>D</w:t>
      </w:r>
    </w:p>
    <w:p w14:paraId="5729308F" w14:textId="36EA4104" w:rsidR="00DB1FC3" w:rsidRPr="005617A1" w:rsidRDefault="00DB1FC3" w:rsidP="00DB1FC3">
      <w:pPr>
        <w:pStyle w:val="ListParagraph"/>
        <w:tabs>
          <w:tab w:val="left" w:pos="-1186"/>
          <w:tab w:val="left" w:pos="-720"/>
          <w:tab w:val="left" w:pos="0"/>
          <w:tab w:val="left" w:pos="540"/>
          <w:tab w:val="left" w:pos="720"/>
          <w:tab w:val="left" w:pos="1296"/>
          <w:tab w:val="left" w:pos="1872"/>
          <w:tab w:val="left" w:pos="2250"/>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r>
        <w:rPr>
          <w:rFonts w:ascii="Cambria" w:hAnsi="Cambria"/>
          <w:sz w:val="22"/>
        </w:rPr>
        <w:t xml:space="preserve"> </w:t>
      </w:r>
      <w:r>
        <w:rPr>
          <w:rFonts w:ascii="Cambria" w:hAnsi="Cambria"/>
          <w:sz w:val="22"/>
        </w:rPr>
        <w:tab/>
      </w:r>
      <w:r w:rsidRPr="005617A1">
        <w:rPr>
          <w:rFonts w:ascii="Cambria" w:hAnsi="Cambria"/>
          <w:sz w:val="22"/>
        </w:rPr>
        <w:t xml:space="preserve">0 </w:t>
      </w:r>
      <w:r w:rsidR="00B026C5" w:rsidRPr="005617A1">
        <w:rPr>
          <w:rFonts w:ascii="Cambria" w:hAnsi="Cambria"/>
          <w:sz w:val="22"/>
        </w:rPr>
        <w:t>– 71</w:t>
      </w:r>
      <w:r>
        <w:rPr>
          <w:rFonts w:ascii="Cambria" w:hAnsi="Cambria"/>
          <w:sz w:val="22"/>
        </w:rPr>
        <w:t>.99</w:t>
      </w:r>
      <w:r w:rsidRPr="005617A1">
        <w:rPr>
          <w:rFonts w:ascii="Cambria" w:hAnsi="Cambria"/>
          <w:sz w:val="22"/>
        </w:rPr>
        <w:tab/>
        <w:t>=</w:t>
      </w:r>
      <w:r w:rsidRPr="005617A1">
        <w:rPr>
          <w:rFonts w:ascii="Cambria" w:hAnsi="Cambria"/>
          <w:sz w:val="22"/>
        </w:rPr>
        <w:tab/>
        <w:t>F</w:t>
      </w:r>
    </w:p>
    <w:p w14:paraId="3D2728E4" w14:textId="77777777" w:rsidR="00DB1FC3" w:rsidRDefault="00DB1FC3" w:rsidP="00DB1FC3">
      <w:pPr>
        <w:pStyle w:val="ListParagraph"/>
        <w:widowControl w:val="0"/>
        <w:autoSpaceDE w:val="0"/>
        <w:autoSpaceDN w:val="0"/>
        <w:adjustRightInd w:val="0"/>
        <w:spacing w:after="0" w:line="240" w:lineRule="auto"/>
        <w:rPr>
          <w:rFonts w:eastAsia="Times New Roman" w:cs="Times New Roman"/>
          <w:b/>
          <w:szCs w:val="24"/>
        </w:rPr>
      </w:pPr>
    </w:p>
    <w:p w14:paraId="43D6667F" w14:textId="5994D11D" w:rsidR="002D552E" w:rsidRPr="00FC25DD"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0B93FB0" w14:textId="203B833F" w:rsidR="00FC25DD" w:rsidRDefault="00FC25DD" w:rsidP="00FC25DD">
      <w:pPr>
        <w:pStyle w:val="ListParagraph"/>
        <w:widowControl w:val="0"/>
        <w:autoSpaceDE w:val="0"/>
        <w:autoSpaceDN w:val="0"/>
        <w:adjustRightInd w:val="0"/>
        <w:spacing w:after="0" w:line="240" w:lineRule="auto"/>
        <w:rPr>
          <w:rFonts w:eastAsia="Times New Roman" w:cs="Times New Roman"/>
          <w:b/>
          <w:szCs w:val="24"/>
        </w:rPr>
      </w:pPr>
    </w:p>
    <w:p w14:paraId="333C878F" w14:textId="77777777" w:rsidR="00FC25DD" w:rsidRPr="00FC25DD" w:rsidRDefault="00FC25DD" w:rsidP="00FC25DD">
      <w:pPr>
        <w:pStyle w:val="ListParagraph"/>
        <w:widowControl w:val="0"/>
        <w:autoSpaceDE w:val="0"/>
        <w:autoSpaceDN w:val="0"/>
        <w:adjustRightInd w:val="0"/>
        <w:spacing w:after="0" w:line="240" w:lineRule="auto"/>
        <w:rPr>
          <w:rFonts w:eastAsia="Times New Roman" w:cs="Times New Roman"/>
          <w:szCs w:val="24"/>
        </w:rPr>
      </w:pPr>
      <w:r w:rsidRPr="00FC25DD">
        <w:rPr>
          <w:rFonts w:eastAsia="Times New Roman" w:cs="Times New Roman"/>
          <w:szCs w:val="24"/>
        </w:rPr>
        <w:t xml:space="preserve">Knowledge is evaluated through performance evaluation of student’s ability to meet objectives related to the lecture component of course.  Students will be informed of the specific evaluation tool and their respective values on the first day of class. </w:t>
      </w:r>
    </w:p>
    <w:p w14:paraId="34294B5F" w14:textId="77777777" w:rsidR="00FC25DD" w:rsidRPr="00FC25DD" w:rsidRDefault="00FC25DD" w:rsidP="00FC25DD">
      <w:pPr>
        <w:pStyle w:val="ListParagraph"/>
        <w:widowControl w:val="0"/>
        <w:autoSpaceDE w:val="0"/>
        <w:autoSpaceDN w:val="0"/>
        <w:adjustRightInd w:val="0"/>
        <w:spacing w:after="0" w:line="240" w:lineRule="auto"/>
        <w:rPr>
          <w:rFonts w:eastAsia="Times New Roman" w:cs="Times New Roman"/>
          <w:szCs w:val="24"/>
        </w:rPr>
      </w:pPr>
    </w:p>
    <w:p w14:paraId="2F3D4DDC" w14:textId="77777777" w:rsidR="00FC25DD" w:rsidRPr="00FC25DD" w:rsidRDefault="00FC25DD" w:rsidP="00FC25DD">
      <w:pPr>
        <w:pStyle w:val="ListParagraph"/>
        <w:widowControl w:val="0"/>
        <w:autoSpaceDE w:val="0"/>
        <w:autoSpaceDN w:val="0"/>
        <w:adjustRightInd w:val="0"/>
        <w:spacing w:after="0" w:line="240" w:lineRule="auto"/>
        <w:rPr>
          <w:rFonts w:eastAsia="Times New Roman" w:cs="Times New Roman"/>
          <w:szCs w:val="24"/>
        </w:rPr>
      </w:pPr>
      <w:r w:rsidRPr="00FC25DD">
        <w:rPr>
          <w:rFonts w:eastAsia="Times New Roman" w:cs="Times New Roman"/>
          <w:szCs w:val="24"/>
        </w:rPr>
        <w:t xml:space="preserve">Lab and clinical practice </w:t>
      </w:r>
      <w:proofErr w:type="gramStart"/>
      <w:r w:rsidRPr="00FC25DD">
        <w:rPr>
          <w:rFonts w:eastAsia="Times New Roman" w:cs="Times New Roman"/>
          <w:szCs w:val="24"/>
        </w:rPr>
        <w:t>is</w:t>
      </w:r>
      <w:proofErr w:type="gramEnd"/>
      <w:r w:rsidRPr="00FC25DD">
        <w:rPr>
          <w:rFonts w:eastAsia="Times New Roman" w:cs="Times New Roman"/>
          <w:szCs w:val="24"/>
        </w:rPr>
        <w:t xml:space="preserve"> evaluated by student knowledge and application of that knowledge in the lab and clinical settings.  Students are to demonstrate progress toward course objectives as evidenced by specific behaviors noted in the lab and clinical evaluation tools for this course.</w:t>
      </w:r>
    </w:p>
    <w:p w14:paraId="5DE0BC4C" w14:textId="77777777" w:rsidR="00FC25DD" w:rsidRPr="00FC25DD" w:rsidRDefault="00FC25DD" w:rsidP="00FC25DD">
      <w:pPr>
        <w:pStyle w:val="ListParagraph"/>
        <w:widowControl w:val="0"/>
        <w:autoSpaceDE w:val="0"/>
        <w:autoSpaceDN w:val="0"/>
        <w:adjustRightInd w:val="0"/>
        <w:spacing w:after="0" w:line="240" w:lineRule="auto"/>
        <w:rPr>
          <w:rFonts w:eastAsia="Times New Roman" w:cs="Times New Roman"/>
          <w:szCs w:val="24"/>
        </w:rPr>
      </w:pPr>
    </w:p>
    <w:p w14:paraId="11A4A57A" w14:textId="77777777" w:rsidR="00FC25DD" w:rsidRPr="00FC25DD" w:rsidRDefault="00FC25DD" w:rsidP="00FC25DD">
      <w:pPr>
        <w:pStyle w:val="ListParagraph"/>
        <w:widowControl w:val="0"/>
        <w:autoSpaceDE w:val="0"/>
        <w:autoSpaceDN w:val="0"/>
        <w:adjustRightInd w:val="0"/>
        <w:spacing w:after="0" w:line="240" w:lineRule="auto"/>
        <w:rPr>
          <w:rFonts w:eastAsia="Times New Roman" w:cs="Times New Roman"/>
          <w:szCs w:val="24"/>
        </w:rPr>
      </w:pPr>
      <w:r w:rsidRPr="00FC25DD">
        <w:rPr>
          <w:rFonts w:eastAsia="Times New Roman" w:cs="Times New Roman"/>
          <w:szCs w:val="24"/>
        </w:rPr>
        <w:t>A satisfactory must be achieved in all skills lab, simulation lab, and clinical objectives.  An unsatisfactory will result in a grade of “F” for the course.</w:t>
      </w:r>
    </w:p>
    <w:p w14:paraId="746CE214" w14:textId="77777777" w:rsidR="00FC25DD" w:rsidRPr="00FC25DD" w:rsidRDefault="00FC25DD" w:rsidP="00FC25DD">
      <w:pPr>
        <w:pStyle w:val="ListParagraph"/>
        <w:widowControl w:val="0"/>
        <w:autoSpaceDE w:val="0"/>
        <w:autoSpaceDN w:val="0"/>
        <w:adjustRightInd w:val="0"/>
        <w:spacing w:after="0" w:line="240" w:lineRule="auto"/>
        <w:rPr>
          <w:rFonts w:eastAsia="Times New Roman" w:cs="Times New Roman"/>
          <w:szCs w:val="24"/>
        </w:rPr>
      </w:pPr>
    </w:p>
    <w:p w14:paraId="2626C4A8" w14:textId="102A1247" w:rsidR="00FC25DD" w:rsidRPr="00FC25DD" w:rsidRDefault="00FC25DD" w:rsidP="00FC25DD">
      <w:pPr>
        <w:pStyle w:val="ListParagraph"/>
        <w:widowControl w:val="0"/>
        <w:autoSpaceDE w:val="0"/>
        <w:autoSpaceDN w:val="0"/>
        <w:adjustRightInd w:val="0"/>
        <w:spacing w:after="0" w:line="240" w:lineRule="auto"/>
        <w:rPr>
          <w:rFonts w:eastAsia="Times New Roman" w:cs="Times New Roman"/>
          <w:szCs w:val="24"/>
        </w:rPr>
      </w:pPr>
      <w:r w:rsidRPr="00FC25DD">
        <w:rPr>
          <w:rFonts w:eastAsia="Times New Roman" w:cs="Times New Roman"/>
          <w:szCs w:val="24"/>
        </w:rPr>
        <w:t>Standardized testing will be completed per policy.</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51"/>
        <w:gridCol w:w="3353"/>
        <w:gridCol w:w="1396"/>
      </w:tblGrid>
      <w:tr w:rsidR="002D552E" w:rsidRPr="003A420D" w14:paraId="43D66686" w14:textId="77777777" w:rsidTr="00A219F4">
        <w:trPr>
          <w:trHeight w:val="197"/>
        </w:trPr>
        <w:tc>
          <w:tcPr>
            <w:tcW w:w="1618"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661"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021"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A219F4">
        <w:trPr>
          <w:trHeight w:val="193"/>
        </w:trPr>
        <w:tc>
          <w:tcPr>
            <w:tcW w:w="1618" w:type="dxa"/>
            <w:vAlign w:val="center"/>
          </w:tcPr>
          <w:p w14:paraId="43D6668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 xml:space="preserve">Chapter </w:t>
            </w:r>
            <w:proofErr w:type="gramStart"/>
            <w:r w:rsidRPr="002D552E">
              <w:rPr>
                <w:rFonts w:cs="Times New Roman"/>
                <w:sz w:val="18"/>
                <w:szCs w:val="18"/>
              </w:rPr>
              <w:t>Assignments  (</w:t>
            </w:r>
            <w:proofErr w:type="gramEnd"/>
            <w:r w:rsidRPr="002D552E">
              <w:rPr>
                <w:rFonts w:cs="Times New Roman"/>
                <w:sz w:val="18"/>
                <w:szCs w:val="18"/>
              </w:rPr>
              <w:t>10x30)</w:t>
            </w:r>
          </w:p>
        </w:tc>
        <w:tc>
          <w:tcPr>
            <w:tcW w:w="3661" w:type="dxa"/>
            <w:vAlign w:val="center"/>
          </w:tcPr>
          <w:p w14:paraId="43D6668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8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8E" w14:textId="77777777" w:rsidTr="00A219F4">
        <w:trPr>
          <w:trHeight w:val="193"/>
        </w:trPr>
        <w:tc>
          <w:tcPr>
            <w:tcW w:w="1618" w:type="dxa"/>
            <w:vAlign w:val="center"/>
          </w:tcPr>
          <w:p w14:paraId="43D6668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Quizzes (10x20)</w:t>
            </w:r>
          </w:p>
        </w:tc>
        <w:tc>
          <w:tcPr>
            <w:tcW w:w="3661" w:type="dxa"/>
            <w:vAlign w:val="center"/>
          </w:tcPr>
          <w:p w14:paraId="43D6668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200</w:t>
            </w:r>
          </w:p>
        </w:tc>
        <w:tc>
          <w:tcPr>
            <w:tcW w:w="1021" w:type="dxa"/>
            <w:vAlign w:val="center"/>
          </w:tcPr>
          <w:p w14:paraId="43D6668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w:t>
            </w:r>
          </w:p>
        </w:tc>
      </w:tr>
      <w:tr w:rsidR="002D552E" w:rsidRPr="003A420D" w14:paraId="43D66692" w14:textId="77777777" w:rsidTr="00A219F4">
        <w:trPr>
          <w:trHeight w:val="193"/>
        </w:trPr>
        <w:tc>
          <w:tcPr>
            <w:tcW w:w="1618" w:type="dxa"/>
            <w:vAlign w:val="center"/>
          </w:tcPr>
          <w:p w14:paraId="43D6668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Unit Exams (3x100)</w:t>
            </w:r>
          </w:p>
        </w:tc>
        <w:tc>
          <w:tcPr>
            <w:tcW w:w="3661" w:type="dxa"/>
            <w:vAlign w:val="center"/>
          </w:tcPr>
          <w:p w14:paraId="43D6669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9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96" w14:textId="77777777" w:rsidTr="00A219F4">
        <w:trPr>
          <w:trHeight w:val="193"/>
        </w:trPr>
        <w:tc>
          <w:tcPr>
            <w:tcW w:w="1618" w:type="dxa"/>
            <w:vAlign w:val="center"/>
          </w:tcPr>
          <w:p w14:paraId="43D66693"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Assignments (5x10)</w:t>
            </w:r>
          </w:p>
        </w:tc>
        <w:tc>
          <w:tcPr>
            <w:tcW w:w="3661" w:type="dxa"/>
            <w:vAlign w:val="center"/>
          </w:tcPr>
          <w:p w14:paraId="43D66694"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5"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9A" w14:textId="77777777" w:rsidTr="00A219F4">
        <w:trPr>
          <w:trHeight w:val="193"/>
        </w:trPr>
        <w:tc>
          <w:tcPr>
            <w:tcW w:w="1618" w:type="dxa"/>
            <w:vAlign w:val="center"/>
          </w:tcPr>
          <w:p w14:paraId="43D6669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Annual Report Project (100)</w:t>
            </w:r>
          </w:p>
        </w:tc>
        <w:tc>
          <w:tcPr>
            <w:tcW w:w="3661" w:type="dxa"/>
            <w:vAlign w:val="center"/>
          </w:tcPr>
          <w:p w14:paraId="43D6669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c>
          <w:tcPr>
            <w:tcW w:w="1021" w:type="dxa"/>
            <w:vAlign w:val="center"/>
          </w:tcPr>
          <w:p w14:paraId="43D6669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w:t>
            </w:r>
          </w:p>
        </w:tc>
      </w:tr>
      <w:tr w:rsidR="002D552E" w:rsidRPr="003A420D" w14:paraId="43D6669E" w14:textId="77777777" w:rsidTr="00A219F4">
        <w:trPr>
          <w:trHeight w:val="193"/>
        </w:trPr>
        <w:tc>
          <w:tcPr>
            <w:tcW w:w="1618" w:type="dxa"/>
            <w:vAlign w:val="center"/>
          </w:tcPr>
          <w:p w14:paraId="43D6669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Attendance</w:t>
            </w:r>
          </w:p>
        </w:tc>
        <w:tc>
          <w:tcPr>
            <w:tcW w:w="3661" w:type="dxa"/>
            <w:vAlign w:val="center"/>
          </w:tcPr>
          <w:p w14:paraId="43D6669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A2" w14:textId="77777777" w:rsidTr="00A219F4">
        <w:trPr>
          <w:trHeight w:val="193"/>
        </w:trPr>
        <w:tc>
          <w:tcPr>
            <w:tcW w:w="1618"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661"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021"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7DF69C5F" w:rsidR="002D552E" w:rsidRDefault="002D552E" w:rsidP="002D552E">
      <w:pPr>
        <w:widowControl w:val="0"/>
        <w:autoSpaceDE w:val="0"/>
        <w:autoSpaceDN w:val="0"/>
        <w:adjustRightInd w:val="0"/>
        <w:spacing w:after="0" w:line="240" w:lineRule="auto"/>
        <w:rPr>
          <w:rFonts w:eastAsia="Times New Roman" w:cs="Times New Roman"/>
          <w:b/>
          <w:szCs w:val="24"/>
        </w:rPr>
      </w:pPr>
    </w:p>
    <w:p w14:paraId="78D9DC46" w14:textId="5D50F841" w:rsidR="00FC25DD" w:rsidRDefault="00FC25DD" w:rsidP="43927E58">
      <w:pPr>
        <w:widowControl w:val="0"/>
        <w:autoSpaceDE w:val="0"/>
        <w:autoSpaceDN w:val="0"/>
        <w:adjustRightInd w:val="0"/>
        <w:spacing w:after="0" w:line="240" w:lineRule="auto"/>
        <w:rPr>
          <w:rFonts w:eastAsia="Times New Roman" w:cs="Times New Roman"/>
        </w:rPr>
      </w:pPr>
      <w:r>
        <w:rPr>
          <w:rFonts w:eastAsia="Times New Roman" w:cs="Times New Roman"/>
          <w:b/>
          <w:szCs w:val="24"/>
        </w:rPr>
        <w:tab/>
      </w:r>
      <w:r w:rsidRPr="43927E58">
        <w:rPr>
          <w:rFonts w:eastAsia="Times New Roman" w:cs="Times New Roman"/>
        </w:rPr>
        <w:t xml:space="preserve">Concept based education featuring exemplars to demonstrate concepts, reinforced with </w:t>
      </w:r>
      <w:r>
        <w:rPr>
          <w:rFonts w:eastAsia="Times New Roman" w:cs="Times New Roman"/>
          <w:szCs w:val="24"/>
        </w:rPr>
        <w:tab/>
      </w:r>
      <w:r>
        <w:tab/>
      </w:r>
      <w:r w:rsidRPr="43927E58">
        <w:rPr>
          <w:rFonts w:eastAsia="Times New Roman" w:cs="Times New Roman"/>
        </w:rPr>
        <w:t xml:space="preserve">lecture, discussion, group activities, assignments, critical thinking exercises, skills and </w:t>
      </w:r>
      <w:r>
        <w:rPr>
          <w:rFonts w:eastAsia="Times New Roman" w:cs="Times New Roman"/>
          <w:szCs w:val="24"/>
        </w:rPr>
        <w:tab/>
      </w:r>
      <w:r w:rsidRPr="43927E58">
        <w:rPr>
          <w:rFonts w:eastAsia="Times New Roman" w:cs="Times New Roman"/>
        </w:rPr>
        <w:t xml:space="preserve">simulation laboratory exercises, course examinations, and clinical practice to optimize </w:t>
      </w:r>
      <w:r>
        <w:rPr>
          <w:rFonts w:eastAsia="Times New Roman" w:cs="Times New Roman"/>
          <w:szCs w:val="24"/>
        </w:rPr>
        <w:tab/>
      </w:r>
      <w:r w:rsidRPr="43927E58">
        <w:rPr>
          <w:rFonts w:eastAsia="Times New Roman" w:cs="Times New Roman"/>
        </w:rPr>
        <w:t xml:space="preserve">student learning.  The instructor will demonstrate skills and students will be expected to </w:t>
      </w:r>
      <w:r>
        <w:rPr>
          <w:rFonts w:eastAsia="Times New Roman" w:cs="Times New Roman"/>
          <w:szCs w:val="24"/>
        </w:rPr>
        <w:tab/>
      </w:r>
      <w:r w:rsidRPr="43927E58">
        <w:rPr>
          <w:rFonts w:eastAsia="Times New Roman" w:cs="Times New Roman"/>
        </w:rPr>
        <w:t xml:space="preserve">return the demonstration. Competency evaluations will be utilized in the lab and clinical </w:t>
      </w:r>
      <w:r>
        <w:rPr>
          <w:rFonts w:eastAsia="Times New Roman" w:cs="Times New Roman"/>
          <w:szCs w:val="24"/>
        </w:rPr>
        <w:tab/>
      </w:r>
      <w:r w:rsidRPr="43927E58">
        <w:rPr>
          <w:rFonts w:eastAsia="Times New Roman" w:cs="Times New Roman"/>
        </w:rPr>
        <w:t>settings.</w:t>
      </w:r>
    </w:p>
    <w:p w14:paraId="12F4825B" w14:textId="77777777" w:rsidR="00FC25DD" w:rsidRPr="00FC25DD" w:rsidRDefault="00FC25DD" w:rsidP="002D552E">
      <w:pPr>
        <w:widowControl w:val="0"/>
        <w:autoSpaceDE w:val="0"/>
        <w:autoSpaceDN w:val="0"/>
        <w:adjustRightInd w:val="0"/>
        <w:spacing w:after="0" w:line="240" w:lineRule="auto"/>
        <w:rPr>
          <w:rFonts w:eastAsia="Times New Roman" w:cs="Times New Roman"/>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27634E48" w:rsidR="002D552E" w:rsidRPr="0051463C" w:rsidRDefault="0051463C" w:rsidP="003656D3">
      <w:pPr>
        <w:widowControl w:val="0"/>
        <w:autoSpaceDE w:val="0"/>
        <w:autoSpaceDN w:val="0"/>
        <w:adjustRightInd w:val="0"/>
        <w:spacing w:after="0" w:line="240" w:lineRule="auto"/>
        <w:ind w:left="720"/>
        <w:rPr>
          <w:rFonts w:eastAsia="Times New Roman" w:cs="Times New Roman"/>
          <w:b/>
          <w:szCs w:val="24"/>
        </w:rPr>
      </w:pPr>
      <w:r>
        <w:rPr>
          <w:b/>
          <w:i/>
          <w:szCs w:val="24"/>
        </w:rPr>
        <w:t>(</w:t>
      </w:r>
      <w:r w:rsidRPr="0051463C">
        <w:rPr>
          <w:b/>
          <w:i/>
          <w:szCs w:val="24"/>
        </w:rPr>
        <w:t>Insert sample course outline with learning objectives tied to assignments / topics.</w:t>
      </w:r>
      <w:r>
        <w:rPr>
          <w:b/>
          <w:i/>
          <w:szCs w:val="24"/>
        </w:rPr>
        <w:t>)</w:t>
      </w:r>
    </w:p>
    <w:p w14:paraId="3E59ED71" w14:textId="77777777" w:rsidR="00FC25DD" w:rsidRDefault="00FC25DD" w:rsidP="00FC25DD">
      <w:pPr>
        <w:widowControl w:val="0"/>
        <w:tabs>
          <w:tab w:val="left" w:pos="990"/>
        </w:tabs>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            </w:t>
      </w:r>
    </w:p>
    <w:p w14:paraId="657DC612" w14:textId="77777777" w:rsidR="00FC25DD" w:rsidRDefault="00FC25DD" w:rsidP="00FC25DD">
      <w:pPr>
        <w:widowControl w:val="0"/>
        <w:tabs>
          <w:tab w:val="left" w:pos="990"/>
        </w:tabs>
        <w:autoSpaceDE w:val="0"/>
        <w:autoSpaceDN w:val="0"/>
        <w:adjustRightInd w:val="0"/>
        <w:spacing w:after="0" w:line="240" w:lineRule="auto"/>
        <w:rPr>
          <w:rFonts w:eastAsia="Times New Roman" w:cs="Times New Roman"/>
          <w:szCs w:val="24"/>
        </w:rPr>
      </w:pPr>
      <w:r>
        <w:rPr>
          <w:rFonts w:eastAsia="Times New Roman" w:cs="Times New Roman"/>
          <w:b/>
          <w:szCs w:val="24"/>
        </w:rPr>
        <w:t xml:space="preserve">            </w:t>
      </w:r>
      <w:r w:rsidRPr="00FC25DD">
        <w:rPr>
          <w:rFonts w:eastAsia="Times New Roman" w:cs="Times New Roman"/>
          <w:szCs w:val="24"/>
        </w:rPr>
        <w:t xml:space="preserve">The instructor will incorporate the following concepts related to professional nursing </w:t>
      </w:r>
      <w:r>
        <w:rPr>
          <w:rFonts w:eastAsia="Times New Roman" w:cs="Times New Roman"/>
          <w:szCs w:val="24"/>
        </w:rPr>
        <w:t xml:space="preserve">     </w:t>
      </w:r>
    </w:p>
    <w:p w14:paraId="13781959" w14:textId="2C63DDFD" w:rsidR="00FC25DD" w:rsidRDefault="00FC25DD" w:rsidP="00FC25DD">
      <w:pPr>
        <w:widowControl w:val="0"/>
        <w:tabs>
          <w:tab w:val="left" w:pos="990"/>
        </w:tabs>
        <w:autoSpaceDE w:val="0"/>
        <w:autoSpaceDN w:val="0"/>
        <w:adjustRightInd w:val="0"/>
        <w:spacing w:after="0" w:line="240" w:lineRule="auto"/>
        <w:rPr>
          <w:rFonts w:eastAsia="Times New Roman" w:cs="Times New Roman"/>
          <w:szCs w:val="24"/>
        </w:rPr>
      </w:pPr>
      <w:r>
        <w:rPr>
          <w:rFonts w:eastAsia="Times New Roman" w:cs="Times New Roman"/>
          <w:szCs w:val="24"/>
        </w:rPr>
        <w:t xml:space="preserve">            </w:t>
      </w:r>
      <w:r w:rsidRPr="00FC25DD">
        <w:rPr>
          <w:rFonts w:eastAsia="Times New Roman" w:cs="Times New Roman"/>
          <w:szCs w:val="24"/>
        </w:rPr>
        <w:t>practice throughout the course:</w:t>
      </w:r>
    </w:p>
    <w:p w14:paraId="0E480423" w14:textId="77777777" w:rsidR="00B2481A" w:rsidRDefault="00B2481A" w:rsidP="00FC25DD">
      <w:pPr>
        <w:widowControl w:val="0"/>
        <w:tabs>
          <w:tab w:val="left" w:pos="990"/>
        </w:tabs>
        <w:autoSpaceDE w:val="0"/>
        <w:autoSpaceDN w:val="0"/>
        <w:adjustRightInd w:val="0"/>
        <w:spacing w:after="0" w:line="240" w:lineRule="auto"/>
        <w:rPr>
          <w:rFonts w:eastAsia="Times New Roman" w:cs="Times New Roman"/>
          <w:szCs w:val="24"/>
        </w:rPr>
      </w:pPr>
    </w:p>
    <w:tbl>
      <w:tblPr>
        <w:tblStyle w:val="TableGrid1"/>
        <w:tblW w:w="0" w:type="auto"/>
        <w:tblInd w:w="558" w:type="dxa"/>
        <w:tblLook w:val="04A0" w:firstRow="1" w:lastRow="0" w:firstColumn="1" w:lastColumn="0" w:noHBand="0" w:noVBand="1"/>
        <w:tblCaption w:val="NRSG 2500 outline"/>
        <w:tblDescription w:val="Outline of content to be covered in NRSG 2500."/>
      </w:tblPr>
      <w:tblGrid>
        <w:gridCol w:w="1671"/>
        <w:gridCol w:w="5413"/>
        <w:gridCol w:w="1708"/>
      </w:tblGrid>
      <w:tr w:rsidR="00B2481A" w:rsidRPr="00FC25DD" w14:paraId="4F6DA7EF" w14:textId="77777777" w:rsidTr="3AC3A7E8">
        <w:trPr>
          <w:tblHeader/>
        </w:trPr>
        <w:tc>
          <w:tcPr>
            <w:tcW w:w="1671" w:type="dxa"/>
            <w:vAlign w:val="center"/>
          </w:tcPr>
          <w:p w14:paraId="1DD019EA" w14:textId="77777777" w:rsidR="00B2481A" w:rsidRPr="00A05C53" w:rsidRDefault="00B2481A" w:rsidP="004B52EA">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center"/>
              <w:rPr>
                <w:rFonts w:ascii="Cambria" w:hAnsi="Cambria"/>
                <w:b/>
                <w:bCs/>
                <w:sz w:val="22"/>
              </w:rPr>
            </w:pPr>
            <w:r w:rsidRPr="00A05C53">
              <w:rPr>
                <w:rFonts w:ascii="Cambria" w:hAnsi="Cambria"/>
                <w:b/>
                <w:bCs/>
                <w:sz w:val="22"/>
              </w:rPr>
              <w:t>WEEKS</w:t>
            </w:r>
          </w:p>
        </w:tc>
        <w:tc>
          <w:tcPr>
            <w:tcW w:w="5413" w:type="dxa"/>
            <w:vAlign w:val="center"/>
          </w:tcPr>
          <w:p w14:paraId="537EF727" w14:textId="77777777" w:rsidR="00B2481A" w:rsidRPr="00A05C53" w:rsidRDefault="00B2481A" w:rsidP="004B52EA">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center"/>
              <w:rPr>
                <w:rFonts w:ascii="Cambria" w:hAnsi="Cambria"/>
                <w:b/>
                <w:bCs/>
                <w:sz w:val="22"/>
              </w:rPr>
            </w:pPr>
            <w:r w:rsidRPr="00A05C53">
              <w:rPr>
                <w:rFonts w:ascii="Cambria" w:hAnsi="Cambria"/>
                <w:b/>
                <w:bCs/>
                <w:sz w:val="22"/>
              </w:rPr>
              <w:t>CONTENT/CONCEPT</w:t>
            </w:r>
          </w:p>
        </w:tc>
        <w:tc>
          <w:tcPr>
            <w:tcW w:w="1708" w:type="dxa"/>
          </w:tcPr>
          <w:p w14:paraId="48DC8881" w14:textId="7974D5E1" w:rsidR="00B2481A" w:rsidRPr="00A05C53" w:rsidRDefault="4E8299C4" w:rsidP="3AC3A7E8">
            <w:pPr>
              <w:widowControl w:val="0"/>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center"/>
              <w:rPr>
                <w:rFonts w:ascii="Cambria" w:hAnsi="Cambria"/>
                <w:b/>
                <w:bCs/>
                <w:sz w:val="22"/>
                <w:szCs w:val="22"/>
              </w:rPr>
            </w:pPr>
            <w:r w:rsidRPr="3AC3A7E8">
              <w:rPr>
                <w:rFonts w:ascii="Cambria" w:hAnsi="Cambria"/>
                <w:b/>
                <w:bCs/>
                <w:sz w:val="22"/>
                <w:szCs w:val="22"/>
              </w:rPr>
              <w:t>Learning Outcomes</w:t>
            </w:r>
            <w:r w:rsidR="00B2481A" w:rsidRPr="3AC3A7E8">
              <w:rPr>
                <w:rFonts w:ascii="Cambria" w:hAnsi="Cambria"/>
                <w:b/>
                <w:bCs/>
                <w:sz w:val="22"/>
                <w:szCs w:val="22"/>
              </w:rPr>
              <w:t xml:space="preserve"> #</w:t>
            </w:r>
          </w:p>
        </w:tc>
      </w:tr>
      <w:tr w:rsidR="00B2481A" w:rsidRPr="00FC25DD" w14:paraId="15704286" w14:textId="77777777" w:rsidTr="3AC3A7E8">
        <w:tc>
          <w:tcPr>
            <w:tcW w:w="1671" w:type="dxa"/>
          </w:tcPr>
          <w:p w14:paraId="3CD06B51" w14:textId="77777777" w:rsidR="00B2481A" w:rsidRPr="00A05C53" w:rsidRDefault="00B2481A" w:rsidP="004B52EA">
            <w:pPr>
              <w:widowControl w:val="0"/>
              <w:tabs>
                <w:tab w:val="left" w:pos="990"/>
                <w:tab w:val="left" w:pos="1620"/>
              </w:tabs>
              <w:autoSpaceDE w:val="0"/>
              <w:autoSpaceDN w:val="0"/>
              <w:adjustRightInd w:val="0"/>
              <w:spacing w:after="0"/>
              <w:rPr>
                <w:rFonts w:ascii="Cambria" w:hAnsi="Cambria"/>
                <w:sz w:val="22"/>
              </w:rPr>
            </w:pPr>
            <w:r w:rsidRPr="00A05C53">
              <w:rPr>
                <w:rFonts w:ascii="Cambria" w:hAnsi="Cambria"/>
                <w:sz w:val="22"/>
              </w:rPr>
              <w:t>1, 2</w:t>
            </w:r>
          </w:p>
        </w:tc>
        <w:tc>
          <w:tcPr>
            <w:tcW w:w="5413" w:type="dxa"/>
          </w:tcPr>
          <w:p w14:paraId="22B1E70E" w14:textId="77777777" w:rsidR="00B2481A" w:rsidRPr="00A05C53" w:rsidRDefault="00B2481A" w:rsidP="004B52EA">
            <w:pPr>
              <w:widowControl w:val="0"/>
              <w:tabs>
                <w:tab w:val="left" w:pos="990"/>
                <w:tab w:val="left" w:pos="1620"/>
              </w:tabs>
              <w:autoSpaceDE w:val="0"/>
              <w:autoSpaceDN w:val="0"/>
              <w:adjustRightInd w:val="0"/>
              <w:spacing w:after="0"/>
              <w:rPr>
                <w:rFonts w:ascii="Cambria" w:hAnsi="Cambria"/>
                <w:sz w:val="22"/>
              </w:rPr>
            </w:pPr>
            <w:r w:rsidRPr="00A05C53">
              <w:rPr>
                <w:rFonts w:ascii="Cambria" w:hAnsi="Cambria"/>
                <w:sz w:val="22"/>
              </w:rPr>
              <w:t>Course Concepts</w:t>
            </w:r>
          </w:p>
        </w:tc>
        <w:tc>
          <w:tcPr>
            <w:tcW w:w="1708" w:type="dxa"/>
          </w:tcPr>
          <w:p w14:paraId="1DF9DBC1" w14:textId="77777777" w:rsidR="00B2481A" w:rsidRPr="00A05C53" w:rsidRDefault="00B2481A" w:rsidP="004B52EA">
            <w:pPr>
              <w:widowControl w:val="0"/>
              <w:tabs>
                <w:tab w:val="left" w:pos="990"/>
                <w:tab w:val="left" w:pos="1620"/>
              </w:tabs>
              <w:autoSpaceDE w:val="0"/>
              <w:autoSpaceDN w:val="0"/>
              <w:adjustRightInd w:val="0"/>
              <w:spacing w:after="0"/>
              <w:rPr>
                <w:rFonts w:ascii="Cambria" w:hAnsi="Cambria"/>
                <w:sz w:val="22"/>
              </w:rPr>
            </w:pPr>
            <w:r w:rsidRPr="00A05C53">
              <w:rPr>
                <w:rFonts w:ascii="Cambria" w:hAnsi="Cambria"/>
                <w:sz w:val="22"/>
              </w:rPr>
              <w:t>1, 3, 4</w:t>
            </w:r>
          </w:p>
        </w:tc>
      </w:tr>
      <w:tr w:rsidR="00B2481A" w:rsidRPr="00FC25DD" w14:paraId="6D28E120" w14:textId="77777777" w:rsidTr="3AC3A7E8">
        <w:tc>
          <w:tcPr>
            <w:tcW w:w="1671" w:type="dxa"/>
          </w:tcPr>
          <w:p w14:paraId="0EB4C621" w14:textId="77777777" w:rsidR="00B2481A" w:rsidRPr="00A05C53" w:rsidRDefault="00B2481A" w:rsidP="004B52EA">
            <w:pPr>
              <w:widowControl w:val="0"/>
              <w:tabs>
                <w:tab w:val="left" w:pos="990"/>
                <w:tab w:val="left" w:pos="1620"/>
              </w:tabs>
              <w:autoSpaceDE w:val="0"/>
              <w:autoSpaceDN w:val="0"/>
              <w:adjustRightInd w:val="0"/>
              <w:spacing w:after="0"/>
              <w:rPr>
                <w:rFonts w:ascii="Cambria" w:hAnsi="Cambria"/>
                <w:sz w:val="22"/>
              </w:rPr>
            </w:pPr>
            <w:r w:rsidRPr="00A05C53">
              <w:rPr>
                <w:rFonts w:ascii="Cambria" w:hAnsi="Cambria"/>
                <w:sz w:val="22"/>
              </w:rPr>
              <w:t>3, 4</w:t>
            </w:r>
          </w:p>
        </w:tc>
        <w:tc>
          <w:tcPr>
            <w:tcW w:w="5413" w:type="dxa"/>
          </w:tcPr>
          <w:p w14:paraId="4821A359" w14:textId="77777777" w:rsidR="00B2481A" w:rsidRPr="00A05C53" w:rsidRDefault="00B2481A" w:rsidP="004B52EA">
            <w:pPr>
              <w:widowControl w:val="0"/>
              <w:tabs>
                <w:tab w:val="left" w:pos="990"/>
                <w:tab w:val="left" w:pos="1620"/>
              </w:tabs>
              <w:autoSpaceDE w:val="0"/>
              <w:autoSpaceDN w:val="0"/>
              <w:adjustRightInd w:val="0"/>
              <w:spacing w:after="0"/>
              <w:rPr>
                <w:rFonts w:ascii="Cambria" w:hAnsi="Cambria"/>
                <w:sz w:val="22"/>
              </w:rPr>
            </w:pPr>
            <w:r w:rsidRPr="00A05C53">
              <w:rPr>
                <w:rFonts w:ascii="Cambria" w:hAnsi="Cambria"/>
                <w:sz w:val="22"/>
              </w:rPr>
              <w:t>Gas Exchange</w:t>
            </w:r>
          </w:p>
        </w:tc>
        <w:tc>
          <w:tcPr>
            <w:tcW w:w="1708" w:type="dxa"/>
          </w:tcPr>
          <w:p w14:paraId="4D84727C" w14:textId="77777777" w:rsidR="00B2481A" w:rsidRPr="00A05C53" w:rsidRDefault="00B2481A" w:rsidP="004B52EA">
            <w:pPr>
              <w:widowControl w:val="0"/>
              <w:tabs>
                <w:tab w:val="left" w:pos="990"/>
                <w:tab w:val="left" w:pos="1620"/>
              </w:tabs>
              <w:autoSpaceDE w:val="0"/>
              <w:autoSpaceDN w:val="0"/>
              <w:adjustRightInd w:val="0"/>
              <w:spacing w:after="0"/>
              <w:rPr>
                <w:rFonts w:ascii="Cambria" w:hAnsi="Cambria"/>
                <w:sz w:val="22"/>
              </w:rPr>
            </w:pPr>
            <w:r w:rsidRPr="00A05C53">
              <w:rPr>
                <w:rFonts w:ascii="Cambria" w:hAnsi="Cambria"/>
                <w:sz w:val="22"/>
              </w:rPr>
              <w:t>1, 2, 5</w:t>
            </w:r>
          </w:p>
        </w:tc>
      </w:tr>
      <w:tr w:rsidR="00B2481A" w:rsidRPr="00FC25DD" w14:paraId="5CED3F9C" w14:textId="77777777" w:rsidTr="3AC3A7E8">
        <w:tc>
          <w:tcPr>
            <w:tcW w:w="1671" w:type="dxa"/>
          </w:tcPr>
          <w:p w14:paraId="54517FE9" w14:textId="77777777" w:rsidR="00B2481A" w:rsidRPr="00A05C53" w:rsidRDefault="00B2481A" w:rsidP="004B52EA">
            <w:pPr>
              <w:widowControl w:val="0"/>
              <w:tabs>
                <w:tab w:val="left" w:pos="990"/>
                <w:tab w:val="left" w:pos="1620"/>
              </w:tabs>
              <w:autoSpaceDE w:val="0"/>
              <w:autoSpaceDN w:val="0"/>
              <w:adjustRightInd w:val="0"/>
              <w:spacing w:after="0"/>
              <w:rPr>
                <w:rFonts w:ascii="Cambria" w:hAnsi="Cambria"/>
                <w:sz w:val="22"/>
              </w:rPr>
            </w:pPr>
            <w:r w:rsidRPr="00A05C53">
              <w:rPr>
                <w:rFonts w:ascii="Cambria" w:hAnsi="Cambria"/>
                <w:sz w:val="22"/>
              </w:rPr>
              <w:t>5</w:t>
            </w:r>
          </w:p>
        </w:tc>
        <w:tc>
          <w:tcPr>
            <w:tcW w:w="5413" w:type="dxa"/>
          </w:tcPr>
          <w:p w14:paraId="55A4EE14" w14:textId="77777777" w:rsidR="00B2481A" w:rsidRPr="00A05C53" w:rsidRDefault="00B2481A" w:rsidP="004B52EA">
            <w:pPr>
              <w:widowControl w:val="0"/>
              <w:tabs>
                <w:tab w:val="left" w:pos="990"/>
                <w:tab w:val="left" w:pos="1620"/>
              </w:tabs>
              <w:autoSpaceDE w:val="0"/>
              <w:autoSpaceDN w:val="0"/>
              <w:adjustRightInd w:val="0"/>
              <w:spacing w:after="0"/>
              <w:rPr>
                <w:rFonts w:ascii="Cambria" w:hAnsi="Cambria"/>
                <w:sz w:val="22"/>
              </w:rPr>
            </w:pPr>
            <w:r w:rsidRPr="00A05C53">
              <w:rPr>
                <w:rFonts w:ascii="Cambria" w:hAnsi="Cambria"/>
                <w:sz w:val="22"/>
              </w:rPr>
              <w:t>Acid-Base Balance</w:t>
            </w:r>
          </w:p>
        </w:tc>
        <w:tc>
          <w:tcPr>
            <w:tcW w:w="1708" w:type="dxa"/>
          </w:tcPr>
          <w:p w14:paraId="334E4657" w14:textId="77777777" w:rsidR="00B2481A" w:rsidRPr="00A05C53" w:rsidRDefault="00B2481A" w:rsidP="004B52EA">
            <w:pPr>
              <w:widowControl w:val="0"/>
              <w:tabs>
                <w:tab w:val="left" w:pos="990"/>
                <w:tab w:val="left" w:pos="1620"/>
              </w:tabs>
              <w:autoSpaceDE w:val="0"/>
              <w:autoSpaceDN w:val="0"/>
              <w:adjustRightInd w:val="0"/>
              <w:spacing w:after="0"/>
              <w:rPr>
                <w:rFonts w:ascii="Cambria" w:hAnsi="Cambria"/>
                <w:sz w:val="22"/>
              </w:rPr>
            </w:pPr>
            <w:r w:rsidRPr="00A05C53">
              <w:rPr>
                <w:rFonts w:ascii="Cambria" w:hAnsi="Cambria"/>
                <w:sz w:val="22"/>
              </w:rPr>
              <w:t>1, 2, 5</w:t>
            </w:r>
          </w:p>
        </w:tc>
      </w:tr>
      <w:tr w:rsidR="00B2481A" w:rsidRPr="00FC25DD" w14:paraId="67907118" w14:textId="77777777" w:rsidTr="3AC3A7E8">
        <w:tc>
          <w:tcPr>
            <w:tcW w:w="1671" w:type="dxa"/>
          </w:tcPr>
          <w:p w14:paraId="14AE32DE" w14:textId="77777777" w:rsidR="00B2481A" w:rsidRPr="00A05C53" w:rsidRDefault="00B2481A" w:rsidP="004B52EA">
            <w:pPr>
              <w:widowControl w:val="0"/>
              <w:tabs>
                <w:tab w:val="left" w:pos="990"/>
                <w:tab w:val="left" w:pos="1620"/>
              </w:tabs>
              <w:autoSpaceDE w:val="0"/>
              <w:autoSpaceDN w:val="0"/>
              <w:adjustRightInd w:val="0"/>
              <w:spacing w:after="0"/>
              <w:rPr>
                <w:rFonts w:ascii="Cambria" w:hAnsi="Cambria"/>
                <w:sz w:val="22"/>
              </w:rPr>
            </w:pPr>
            <w:r w:rsidRPr="00A05C53">
              <w:rPr>
                <w:rFonts w:ascii="Cambria" w:hAnsi="Cambria"/>
                <w:sz w:val="22"/>
              </w:rPr>
              <w:t>6, 7</w:t>
            </w:r>
          </w:p>
        </w:tc>
        <w:tc>
          <w:tcPr>
            <w:tcW w:w="5413" w:type="dxa"/>
          </w:tcPr>
          <w:p w14:paraId="79E23767" w14:textId="77777777" w:rsidR="00B2481A" w:rsidRPr="00A05C53" w:rsidRDefault="00B2481A" w:rsidP="004B52EA">
            <w:pPr>
              <w:widowControl w:val="0"/>
              <w:tabs>
                <w:tab w:val="left" w:pos="990"/>
                <w:tab w:val="left" w:pos="1620"/>
              </w:tabs>
              <w:autoSpaceDE w:val="0"/>
              <w:autoSpaceDN w:val="0"/>
              <w:adjustRightInd w:val="0"/>
              <w:spacing w:after="0"/>
              <w:rPr>
                <w:rFonts w:ascii="Cambria" w:hAnsi="Cambria"/>
                <w:sz w:val="22"/>
              </w:rPr>
            </w:pPr>
            <w:r w:rsidRPr="00A05C53">
              <w:rPr>
                <w:rFonts w:ascii="Cambria" w:hAnsi="Cambria"/>
                <w:sz w:val="22"/>
              </w:rPr>
              <w:t>Perfusion</w:t>
            </w:r>
          </w:p>
        </w:tc>
        <w:tc>
          <w:tcPr>
            <w:tcW w:w="1708" w:type="dxa"/>
          </w:tcPr>
          <w:p w14:paraId="76745291" w14:textId="77777777" w:rsidR="00B2481A" w:rsidRPr="00A05C53" w:rsidRDefault="00B2481A" w:rsidP="004B52EA">
            <w:pPr>
              <w:widowControl w:val="0"/>
              <w:tabs>
                <w:tab w:val="left" w:pos="990"/>
                <w:tab w:val="left" w:pos="1620"/>
              </w:tabs>
              <w:autoSpaceDE w:val="0"/>
              <w:autoSpaceDN w:val="0"/>
              <w:adjustRightInd w:val="0"/>
              <w:spacing w:after="0"/>
              <w:rPr>
                <w:rFonts w:ascii="Cambria" w:hAnsi="Cambria"/>
                <w:sz w:val="22"/>
              </w:rPr>
            </w:pPr>
            <w:r w:rsidRPr="00A05C53">
              <w:rPr>
                <w:rFonts w:ascii="Cambria" w:hAnsi="Cambria"/>
                <w:sz w:val="22"/>
              </w:rPr>
              <w:t>1, 2, 4, 5</w:t>
            </w:r>
          </w:p>
        </w:tc>
      </w:tr>
      <w:tr w:rsidR="00B2481A" w:rsidRPr="00FC25DD" w14:paraId="1C87E03A" w14:textId="77777777" w:rsidTr="3AC3A7E8">
        <w:tc>
          <w:tcPr>
            <w:tcW w:w="1671" w:type="dxa"/>
          </w:tcPr>
          <w:p w14:paraId="2ED60D60" w14:textId="77777777" w:rsidR="00B2481A" w:rsidRPr="00A05C53" w:rsidRDefault="00B2481A" w:rsidP="004B52EA">
            <w:pPr>
              <w:widowControl w:val="0"/>
              <w:tabs>
                <w:tab w:val="left" w:pos="990"/>
                <w:tab w:val="left" w:pos="1620"/>
              </w:tabs>
              <w:autoSpaceDE w:val="0"/>
              <w:autoSpaceDN w:val="0"/>
              <w:adjustRightInd w:val="0"/>
              <w:spacing w:after="0"/>
              <w:rPr>
                <w:rFonts w:ascii="Cambria" w:hAnsi="Cambria"/>
                <w:sz w:val="22"/>
              </w:rPr>
            </w:pPr>
            <w:r w:rsidRPr="00A05C53">
              <w:rPr>
                <w:rFonts w:ascii="Cambria" w:hAnsi="Cambria"/>
                <w:sz w:val="22"/>
              </w:rPr>
              <w:t>8</w:t>
            </w:r>
          </w:p>
        </w:tc>
        <w:tc>
          <w:tcPr>
            <w:tcW w:w="5413" w:type="dxa"/>
          </w:tcPr>
          <w:p w14:paraId="64CBEC59" w14:textId="77777777" w:rsidR="00B2481A" w:rsidRPr="00A05C53" w:rsidRDefault="00B2481A" w:rsidP="004B52EA">
            <w:pPr>
              <w:widowControl w:val="0"/>
              <w:tabs>
                <w:tab w:val="left" w:pos="990"/>
                <w:tab w:val="left" w:pos="1620"/>
              </w:tabs>
              <w:autoSpaceDE w:val="0"/>
              <w:autoSpaceDN w:val="0"/>
              <w:adjustRightInd w:val="0"/>
              <w:spacing w:after="0"/>
              <w:rPr>
                <w:rFonts w:ascii="Cambria" w:hAnsi="Cambria"/>
                <w:sz w:val="22"/>
              </w:rPr>
            </w:pPr>
            <w:r w:rsidRPr="00A05C53">
              <w:rPr>
                <w:rFonts w:ascii="Cambria" w:hAnsi="Cambria"/>
                <w:sz w:val="22"/>
              </w:rPr>
              <w:t xml:space="preserve">Basic Cardiac Rhythm Interpretation </w:t>
            </w:r>
          </w:p>
        </w:tc>
        <w:tc>
          <w:tcPr>
            <w:tcW w:w="1708" w:type="dxa"/>
          </w:tcPr>
          <w:p w14:paraId="7E36EF51" w14:textId="77777777" w:rsidR="00B2481A" w:rsidRPr="00A05C53" w:rsidRDefault="00B2481A" w:rsidP="004B52EA">
            <w:pPr>
              <w:widowControl w:val="0"/>
              <w:tabs>
                <w:tab w:val="left" w:pos="990"/>
                <w:tab w:val="left" w:pos="1620"/>
              </w:tabs>
              <w:autoSpaceDE w:val="0"/>
              <w:autoSpaceDN w:val="0"/>
              <w:adjustRightInd w:val="0"/>
              <w:spacing w:after="0"/>
              <w:rPr>
                <w:rFonts w:ascii="Cambria" w:hAnsi="Cambria"/>
                <w:sz w:val="22"/>
              </w:rPr>
            </w:pPr>
            <w:r w:rsidRPr="00A05C53">
              <w:rPr>
                <w:rFonts w:ascii="Cambria" w:hAnsi="Cambria"/>
                <w:sz w:val="22"/>
              </w:rPr>
              <w:t>1, 2, 4</w:t>
            </w:r>
          </w:p>
        </w:tc>
      </w:tr>
      <w:tr w:rsidR="00B2481A" w:rsidRPr="00FC25DD" w14:paraId="1E53E3E3" w14:textId="77777777" w:rsidTr="3AC3A7E8">
        <w:tc>
          <w:tcPr>
            <w:tcW w:w="1671" w:type="dxa"/>
          </w:tcPr>
          <w:p w14:paraId="23B1D6D5" w14:textId="77777777" w:rsidR="00B2481A" w:rsidRPr="00A05C53" w:rsidRDefault="00B2481A" w:rsidP="004B52EA">
            <w:pPr>
              <w:widowControl w:val="0"/>
              <w:tabs>
                <w:tab w:val="left" w:pos="990"/>
                <w:tab w:val="left" w:pos="1620"/>
              </w:tabs>
              <w:autoSpaceDE w:val="0"/>
              <w:autoSpaceDN w:val="0"/>
              <w:adjustRightInd w:val="0"/>
              <w:spacing w:after="0"/>
              <w:rPr>
                <w:rFonts w:ascii="Cambria" w:hAnsi="Cambria"/>
                <w:sz w:val="22"/>
              </w:rPr>
            </w:pPr>
            <w:r w:rsidRPr="00A05C53">
              <w:rPr>
                <w:rFonts w:ascii="Cambria" w:hAnsi="Cambria"/>
                <w:sz w:val="22"/>
              </w:rPr>
              <w:lastRenderedPageBreak/>
              <w:t>9</w:t>
            </w:r>
          </w:p>
        </w:tc>
        <w:tc>
          <w:tcPr>
            <w:tcW w:w="5413" w:type="dxa"/>
          </w:tcPr>
          <w:p w14:paraId="788B60F9" w14:textId="77777777" w:rsidR="00B2481A" w:rsidRPr="00A05C53" w:rsidRDefault="00B2481A" w:rsidP="004B52EA">
            <w:pPr>
              <w:widowControl w:val="0"/>
              <w:tabs>
                <w:tab w:val="left" w:pos="990"/>
                <w:tab w:val="left" w:pos="1620"/>
              </w:tabs>
              <w:autoSpaceDE w:val="0"/>
              <w:autoSpaceDN w:val="0"/>
              <w:adjustRightInd w:val="0"/>
              <w:spacing w:after="0"/>
              <w:rPr>
                <w:rFonts w:ascii="Cambria" w:hAnsi="Cambria"/>
                <w:sz w:val="22"/>
              </w:rPr>
            </w:pPr>
            <w:r w:rsidRPr="00A05C53">
              <w:rPr>
                <w:rFonts w:ascii="Cambria" w:hAnsi="Cambria"/>
                <w:sz w:val="22"/>
              </w:rPr>
              <w:t>Fluid and Electrolytes</w:t>
            </w:r>
          </w:p>
        </w:tc>
        <w:tc>
          <w:tcPr>
            <w:tcW w:w="1708" w:type="dxa"/>
          </w:tcPr>
          <w:p w14:paraId="1614281F" w14:textId="77777777" w:rsidR="00B2481A" w:rsidRPr="00A05C53" w:rsidRDefault="00B2481A" w:rsidP="004B52EA">
            <w:pPr>
              <w:widowControl w:val="0"/>
              <w:tabs>
                <w:tab w:val="left" w:pos="990"/>
                <w:tab w:val="left" w:pos="1620"/>
              </w:tabs>
              <w:autoSpaceDE w:val="0"/>
              <w:autoSpaceDN w:val="0"/>
              <w:adjustRightInd w:val="0"/>
              <w:spacing w:after="0"/>
              <w:rPr>
                <w:rFonts w:ascii="Cambria" w:hAnsi="Cambria"/>
                <w:sz w:val="22"/>
              </w:rPr>
            </w:pPr>
            <w:r w:rsidRPr="00A05C53">
              <w:rPr>
                <w:rFonts w:ascii="Cambria" w:hAnsi="Cambria"/>
                <w:sz w:val="22"/>
              </w:rPr>
              <w:t>1, 2, 5</w:t>
            </w:r>
          </w:p>
        </w:tc>
      </w:tr>
      <w:tr w:rsidR="00B2481A" w:rsidRPr="00FC25DD" w14:paraId="66BE297F" w14:textId="77777777" w:rsidTr="3AC3A7E8">
        <w:tc>
          <w:tcPr>
            <w:tcW w:w="1671" w:type="dxa"/>
          </w:tcPr>
          <w:p w14:paraId="135A3EE7" w14:textId="77777777" w:rsidR="00B2481A" w:rsidRPr="00A05C53" w:rsidRDefault="00B2481A" w:rsidP="004B52EA">
            <w:pPr>
              <w:widowControl w:val="0"/>
              <w:tabs>
                <w:tab w:val="left" w:pos="990"/>
                <w:tab w:val="left" w:pos="1620"/>
              </w:tabs>
              <w:autoSpaceDE w:val="0"/>
              <w:autoSpaceDN w:val="0"/>
              <w:adjustRightInd w:val="0"/>
              <w:spacing w:after="0"/>
              <w:rPr>
                <w:rFonts w:ascii="Cambria" w:hAnsi="Cambria"/>
                <w:sz w:val="22"/>
              </w:rPr>
            </w:pPr>
            <w:r w:rsidRPr="00A05C53">
              <w:rPr>
                <w:rFonts w:ascii="Cambria" w:hAnsi="Cambria"/>
                <w:sz w:val="22"/>
              </w:rPr>
              <w:t>10</w:t>
            </w:r>
          </w:p>
        </w:tc>
        <w:tc>
          <w:tcPr>
            <w:tcW w:w="5413" w:type="dxa"/>
          </w:tcPr>
          <w:p w14:paraId="082BE9AE" w14:textId="77777777" w:rsidR="00B2481A" w:rsidRPr="00A05C53" w:rsidRDefault="00B2481A" w:rsidP="004B52EA">
            <w:pPr>
              <w:widowControl w:val="0"/>
              <w:tabs>
                <w:tab w:val="left" w:pos="990"/>
                <w:tab w:val="left" w:pos="1620"/>
              </w:tabs>
              <w:autoSpaceDE w:val="0"/>
              <w:autoSpaceDN w:val="0"/>
              <w:adjustRightInd w:val="0"/>
              <w:spacing w:after="0"/>
              <w:rPr>
                <w:rFonts w:ascii="Cambria" w:hAnsi="Cambria"/>
                <w:sz w:val="22"/>
              </w:rPr>
            </w:pPr>
            <w:r w:rsidRPr="00A05C53">
              <w:rPr>
                <w:rFonts w:ascii="Cambria" w:hAnsi="Cambria"/>
                <w:sz w:val="22"/>
              </w:rPr>
              <w:t>Glucose Regulation</w:t>
            </w:r>
          </w:p>
        </w:tc>
        <w:tc>
          <w:tcPr>
            <w:tcW w:w="1708" w:type="dxa"/>
          </w:tcPr>
          <w:p w14:paraId="17B06FCF" w14:textId="77777777" w:rsidR="00B2481A" w:rsidRPr="00A05C53" w:rsidRDefault="00B2481A" w:rsidP="004B52EA">
            <w:pPr>
              <w:widowControl w:val="0"/>
              <w:tabs>
                <w:tab w:val="left" w:pos="990"/>
                <w:tab w:val="left" w:pos="1620"/>
              </w:tabs>
              <w:autoSpaceDE w:val="0"/>
              <w:autoSpaceDN w:val="0"/>
              <w:adjustRightInd w:val="0"/>
              <w:spacing w:after="0"/>
              <w:rPr>
                <w:rFonts w:ascii="Cambria" w:hAnsi="Cambria"/>
                <w:sz w:val="22"/>
              </w:rPr>
            </w:pPr>
            <w:r w:rsidRPr="00A05C53">
              <w:rPr>
                <w:rFonts w:ascii="Cambria" w:hAnsi="Cambria"/>
                <w:sz w:val="22"/>
              </w:rPr>
              <w:t>1, 2, 5</w:t>
            </w:r>
          </w:p>
        </w:tc>
      </w:tr>
      <w:tr w:rsidR="00B2481A" w:rsidRPr="00FC25DD" w14:paraId="4A5D46CC" w14:textId="77777777" w:rsidTr="3AC3A7E8">
        <w:tc>
          <w:tcPr>
            <w:tcW w:w="1671" w:type="dxa"/>
          </w:tcPr>
          <w:p w14:paraId="284ACA0D" w14:textId="77777777" w:rsidR="00B2481A" w:rsidRPr="00A05C53" w:rsidRDefault="00B2481A" w:rsidP="004B52EA">
            <w:pPr>
              <w:widowControl w:val="0"/>
              <w:tabs>
                <w:tab w:val="left" w:pos="990"/>
                <w:tab w:val="left" w:pos="1620"/>
              </w:tabs>
              <w:autoSpaceDE w:val="0"/>
              <w:autoSpaceDN w:val="0"/>
              <w:adjustRightInd w:val="0"/>
              <w:spacing w:after="0"/>
              <w:rPr>
                <w:rFonts w:ascii="Cambria" w:hAnsi="Cambria"/>
                <w:sz w:val="22"/>
              </w:rPr>
            </w:pPr>
            <w:r w:rsidRPr="00A05C53">
              <w:rPr>
                <w:rFonts w:ascii="Cambria" w:hAnsi="Cambria"/>
                <w:sz w:val="22"/>
              </w:rPr>
              <w:t>10, 11</w:t>
            </w:r>
          </w:p>
        </w:tc>
        <w:tc>
          <w:tcPr>
            <w:tcW w:w="5413" w:type="dxa"/>
          </w:tcPr>
          <w:p w14:paraId="58361130" w14:textId="77777777" w:rsidR="00B2481A" w:rsidRPr="00A05C53" w:rsidRDefault="00B2481A" w:rsidP="004B52EA">
            <w:pPr>
              <w:widowControl w:val="0"/>
              <w:tabs>
                <w:tab w:val="left" w:pos="990"/>
                <w:tab w:val="left" w:pos="1620"/>
              </w:tabs>
              <w:autoSpaceDE w:val="0"/>
              <w:autoSpaceDN w:val="0"/>
              <w:adjustRightInd w:val="0"/>
              <w:spacing w:after="0"/>
              <w:rPr>
                <w:rFonts w:ascii="Cambria" w:hAnsi="Cambria"/>
                <w:sz w:val="22"/>
              </w:rPr>
            </w:pPr>
            <w:r w:rsidRPr="00A05C53">
              <w:rPr>
                <w:rFonts w:ascii="Cambria" w:hAnsi="Cambria"/>
                <w:sz w:val="22"/>
              </w:rPr>
              <w:t>Hormonal Regulation</w:t>
            </w:r>
          </w:p>
        </w:tc>
        <w:tc>
          <w:tcPr>
            <w:tcW w:w="1708" w:type="dxa"/>
          </w:tcPr>
          <w:p w14:paraId="2D3E4EAE" w14:textId="77777777" w:rsidR="00B2481A" w:rsidRPr="00A05C53" w:rsidRDefault="00B2481A" w:rsidP="004B52EA">
            <w:pPr>
              <w:widowControl w:val="0"/>
              <w:tabs>
                <w:tab w:val="left" w:pos="990"/>
                <w:tab w:val="left" w:pos="1620"/>
              </w:tabs>
              <w:autoSpaceDE w:val="0"/>
              <w:autoSpaceDN w:val="0"/>
              <w:adjustRightInd w:val="0"/>
              <w:spacing w:after="0"/>
              <w:rPr>
                <w:rFonts w:ascii="Cambria" w:hAnsi="Cambria"/>
                <w:sz w:val="22"/>
              </w:rPr>
            </w:pPr>
            <w:r w:rsidRPr="00A05C53">
              <w:rPr>
                <w:rFonts w:ascii="Cambria" w:hAnsi="Cambria"/>
                <w:sz w:val="22"/>
              </w:rPr>
              <w:t>1, 2, 5</w:t>
            </w:r>
          </w:p>
        </w:tc>
      </w:tr>
      <w:tr w:rsidR="00A05C53" w:rsidRPr="00FC25DD" w14:paraId="60E6465A" w14:textId="77777777" w:rsidTr="3AC3A7E8">
        <w:tc>
          <w:tcPr>
            <w:tcW w:w="1671" w:type="dxa"/>
          </w:tcPr>
          <w:p w14:paraId="00A391E5" w14:textId="48F62E5F" w:rsidR="00A05C53" w:rsidRPr="00A05C53" w:rsidRDefault="00A05C53" w:rsidP="004B52EA">
            <w:pPr>
              <w:widowControl w:val="0"/>
              <w:tabs>
                <w:tab w:val="left" w:pos="990"/>
                <w:tab w:val="left" w:pos="1620"/>
              </w:tabs>
              <w:autoSpaceDE w:val="0"/>
              <w:autoSpaceDN w:val="0"/>
              <w:adjustRightInd w:val="0"/>
              <w:spacing w:after="0"/>
              <w:rPr>
                <w:rFonts w:ascii="Cambria" w:hAnsi="Cambria"/>
                <w:sz w:val="22"/>
              </w:rPr>
            </w:pPr>
            <w:r w:rsidRPr="00A05C53">
              <w:rPr>
                <w:rFonts w:ascii="Cambria" w:hAnsi="Cambria"/>
                <w:sz w:val="22"/>
              </w:rPr>
              <w:t>14</w:t>
            </w:r>
          </w:p>
        </w:tc>
        <w:tc>
          <w:tcPr>
            <w:tcW w:w="5413" w:type="dxa"/>
          </w:tcPr>
          <w:p w14:paraId="1E20AF1F" w14:textId="7B110F4C" w:rsidR="00A05C53" w:rsidRPr="00A05C53" w:rsidRDefault="00A05C53" w:rsidP="004B52EA">
            <w:pPr>
              <w:widowControl w:val="0"/>
              <w:tabs>
                <w:tab w:val="left" w:pos="990"/>
                <w:tab w:val="left" w:pos="1620"/>
              </w:tabs>
              <w:autoSpaceDE w:val="0"/>
              <w:autoSpaceDN w:val="0"/>
              <w:adjustRightInd w:val="0"/>
              <w:spacing w:after="0"/>
              <w:rPr>
                <w:rFonts w:ascii="Cambria" w:hAnsi="Cambria"/>
                <w:sz w:val="22"/>
              </w:rPr>
            </w:pPr>
            <w:r w:rsidRPr="00A05C53">
              <w:rPr>
                <w:rFonts w:ascii="Cambria" w:hAnsi="Cambria"/>
                <w:sz w:val="22"/>
              </w:rPr>
              <w:t xml:space="preserve">Holiday </w:t>
            </w:r>
          </w:p>
        </w:tc>
        <w:tc>
          <w:tcPr>
            <w:tcW w:w="1708" w:type="dxa"/>
          </w:tcPr>
          <w:p w14:paraId="66EB0330" w14:textId="77777777" w:rsidR="00A05C53" w:rsidRPr="00A05C53" w:rsidRDefault="00A05C53" w:rsidP="004B52EA">
            <w:pPr>
              <w:widowControl w:val="0"/>
              <w:tabs>
                <w:tab w:val="left" w:pos="990"/>
                <w:tab w:val="left" w:pos="1620"/>
              </w:tabs>
              <w:autoSpaceDE w:val="0"/>
              <w:autoSpaceDN w:val="0"/>
              <w:adjustRightInd w:val="0"/>
              <w:spacing w:after="0"/>
              <w:rPr>
                <w:rFonts w:ascii="Cambria" w:hAnsi="Cambria"/>
                <w:sz w:val="22"/>
              </w:rPr>
            </w:pPr>
          </w:p>
        </w:tc>
      </w:tr>
      <w:tr w:rsidR="00B2481A" w:rsidRPr="00FC25DD" w14:paraId="47FF37A2" w14:textId="77777777" w:rsidTr="3AC3A7E8">
        <w:tc>
          <w:tcPr>
            <w:tcW w:w="1671" w:type="dxa"/>
          </w:tcPr>
          <w:p w14:paraId="7771D4ED" w14:textId="4B8E2CF5" w:rsidR="00B2481A" w:rsidRPr="00A05C53" w:rsidRDefault="00A05C53" w:rsidP="00A05C53">
            <w:pPr>
              <w:widowControl w:val="0"/>
              <w:tabs>
                <w:tab w:val="left" w:pos="990"/>
                <w:tab w:val="left" w:pos="1620"/>
              </w:tabs>
              <w:autoSpaceDE w:val="0"/>
              <w:autoSpaceDN w:val="0"/>
              <w:adjustRightInd w:val="0"/>
              <w:spacing w:after="0"/>
              <w:rPr>
                <w:rFonts w:ascii="Cambria" w:hAnsi="Cambria"/>
                <w:sz w:val="22"/>
              </w:rPr>
            </w:pPr>
            <w:r w:rsidRPr="00A05C53">
              <w:rPr>
                <w:rFonts w:ascii="Cambria" w:hAnsi="Cambria"/>
                <w:sz w:val="22"/>
              </w:rPr>
              <w:t xml:space="preserve">12, 13, </w:t>
            </w:r>
            <w:r w:rsidR="00B2481A" w:rsidRPr="00A05C53">
              <w:rPr>
                <w:rFonts w:ascii="Cambria" w:hAnsi="Cambria"/>
                <w:sz w:val="22"/>
              </w:rPr>
              <w:t>15</w:t>
            </w:r>
          </w:p>
        </w:tc>
        <w:tc>
          <w:tcPr>
            <w:tcW w:w="5413" w:type="dxa"/>
          </w:tcPr>
          <w:p w14:paraId="6502799D" w14:textId="77777777" w:rsidR="00B2481A" w:rsidRPr="00A05C53" w:rsidRDefault="00B2481A" w:rsidP="004B52EA">
            <w:pPr>
              <w:widowControl w:val="0"/>
              <w:tabs>
                <w:tab w:val="left" w:pos="990"/>
                <w:tab w:val="left" w:pos="1620"/>
              </w:tabs>
              <w:autoSpaceDE w:val="0"/>
              <w:autoSpaceDN w:val="0"/>
              <w:adjustRightInd w:val="0"/>
              <w:spacing w:after="0"/>
              <w:rPr>
                <w:rFonts w:ascii="Cambria" w:hAnsi="Cambria"/>
                <w:sz w:val="22"/>
              </w:rPr>
            </w:pPr>
            <w:r w:rsidRPr="00A05C53">
              <w:rPr>
                <w:rFonts w:ascii="Cambria" w:hAnsi="Cambria"/>
                <w:sz w:val="22"/>
              </w:rPr>
              <w:t>Cellular Regulation</w:t>
            </w:r>
          </w:p>
        </w:tc>
        <w:tc>
          <w:tcPr>
            <w:tcW w:w="1708" w:type="dxa"/>
          </w:tcPr>
          <w:p w14:paraId="2B005D12" w14:textId="77777777" w:rsidR="00B2481A" w:rsidRPr="00A05C53" w:rsidRDefault="00B2481A" w:rsidP="004B52EA">
            <w:pPr>
              <w:widowControl w:val="0"/>
              <w:tabs>
                <w:tab w:val="left" w:pos="990"/>
                <w:tab w:val="left" w:pos="1620"/>
              </w:tabs>
              <w:autoSpaceDE w:val="0"/>
              <w:autoSpaceDN w:val="0"/>
              <w:adjustRightInd w:val="0"/>
              <w:spacing w:after="0"/>
              <w:rPr>
                <w:rFonts w:ascii="Cambria" w:hAnsi="Cambria"/>
                <w:sz w:val="22"/>
              </w:rPr>
            </w:pPr>
            <w:r w:rsidRPr="00A05C53">
              <w:rPr>
                <w:rFonts w:ascii="Cambria" w:hAnsi="Cambria"/>
                <w:sz w:val="22"/>
              </w:rPr>
              <w:t>1, 2, 5</w:t>
            </w:r>
          </w:p>
        </w:tc>
      </w:tr>
    </w:tbl>
    <w:p w14:paraId="636B525A" w14:textId="77777777" w:rsidR="00B2481A" w:rsidRDefault="00B2481A" w:rsidP="00B2481A">
      <w:pPr>
        <w:spacing w:after="160" w:line="259" w:lineRule="auto"/>
        <w:rPr>
          <w:rFonts w:eastAsia="Times New Roman" w:cs="Times New Roman"/>
          <w:szCs w:val="24"/>
        </w:rPr>
      </w:pPr>
    </w:p>
    <w:p w14:paraId="43D666A9" w14:textId="176DB07E" w:rsidR="002D552E" w:rsidRPr="00B2481A" w:rsidRDefault="00B2481A" w:rsidP="00B2481A">
      <w:pPr>
        <w:spacing w:after="160" w:line="259" w:lineRule="auto"/>
        <w:rPr>
          <w:rFonts w:eastAsia="Times New Roman" w:cs="Times New Roman"/>
          <w:szCs w:val="24"/>
        </w:rPr>
      </w:pPr>
      <w:r>
        <w:rPr>
          <w:rFonts w:eastAsia="Times New Roman" w:cs="Times New Roman"/>
          <w:b/>
          <w:szCs w:val="24"/>
        </w:rPr>
        <w:t>15.</w:t>
      </w:r>
      <w:r>
        <w:rPr>
          <w:rFonts w:eastAsia="Times New Roman" w:cs="Times New Roman"/>
          <w:b/>
          <w:szCs w:val="24"/>
        </w:rPr>
        <w:tab/>
      </w:r>
      <w:r w:rsidR="002D552E" w:rsidRPr="00B2481A">
        <w:rPr>
          <w:rFonts w:eastAsia="Times New Roman" w:cs="Times New Roman"/>
          <w:b/>
          <w:szCs w:val="24"/>
        </w:rPr>
        <w:t>SPECIFIC MANAGEMENT REQUIREMENTS***:</w:t>
      </w:r>
      <w:r w:rsidR="00FC25DD" w:rsidRPr="00B2481A">
        <w:rPr>
          <w:rFonts w:eastAsia="Times New Roman" w:cs="Times New Roman"/>
          <w:b/>
          <w:szCs w:val="24"/>
        </w:rPr>
        <w:t xml:space="preserve"> </w:t>
      </w:r>
      <w:r w:rsidR="00FC25DD" w:rsidRPr="00B2481A">
        <w:rPr>
          <w:rFonts w:eastAsia="Times New Roman" w:cs="Times New Roman"/>
          <w:szCs w:val="24"/>
        </w:rPr>
        <w:t>None.</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07DC6D36"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CD1C69">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5570018C"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CD1C69">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74D9238C" w14:textId="77777777" w:rsidR="00B026C5" w:rsidRPr="00B026C5" w:rsidRDefault="00A138F5" w:rsidP="00B026C5">
      <w:pPr>
        <w:pStyle w:val="NormalWeb"/>
        <w:rPr>
          <w:color w:val="000000"/>
        </w:rPr>
      </w:pPr>
      <w:r w:rsidRPr="00A138F5">
        <w:rPr>
          <w:b/>
        </w:rPr>
        <w:t xml:space="preserve">17. </w:t>
      </w:r>
      <w:r>
        <w:rPr>
          <w:b/>
        </w:rPr>
        <w:tab/>
      </w:r>
      <w:r w:rsidR="00B026C5" w:rsidRPr="00B026C5">
        <w:rPr>
          <w:b/>
          <w:color w:val="000000"/>
        </w:rPr>
        <w:t>ACCOMMODATIONS</w:t>
      </w:r>
      <w:r w:rsidR="00B026C5" w:rsidRPr="00B026C5">
        <w:rPr>
          <w:color w:val="000000"/>
        </w:rPr>
        <w:t>: *</w:t>
      </w:r>
    </w:p>
    <w:p w14:paraId="4935AA0B" w14:textId="77777777" w:rsidR="00B026C5" w:rsidRPr="00B026C5" w:rsidRDefault="00B026C5" w:rsidP="00B026C5">
      <w:pPr>
        <w:pStyle w:val="NormalWeb"/>
        <w:ind w:left="720"/>
        <w:rPr>
          <w:color w:val="000000"/>
        </w:rPr>
      </w:pPr>
      <w:r w:rsidRPr="00B026C5">
        <w:rPr>
          <w:color w:val="000000"/>
        </w:rPr>
        <w:t>Students requesting accommodations may contact Ryan Hall, Accessibility Coordinator at rhall21@sscc.edu or 937-393-3431, X 2604.</w:t>
      </w:r>
    </w:p>
    <w:p w14:paraId="2AC94F53" w14:textId="77777777" w:rsidR="00B026C5" w:rsidRPr="00B026C5" w:rsidRDefault="00B026C5" w:rsidP="00B026C5">
      <w:pPr>
        <w:pStyle w:val="NormalWeb"/>
        <w:ind w:left="720"/>
        <w:rPr>
          <w:color w:val="000000"/>
        </w:rPr>
      </w:pPr>
      <w:r w:rsidRPr="00B026C5">
        <w:rPr>
          <w:color w:val="000000"/>
        </w:rPr>
        <w:t>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rhall21@sscc.edu or 937-393-3431 X 2604.</w:t>
      </w:r>
    </w:p>
    <w:p w14:paraId="43D666AF" w14:textId="0A24243E" w:rsidR="002D552E" w:rsidRDefault="002D552E" w:rsidP="00B026C5">
      <w:pPr>
        <w:pStyle w:val="ListParagraph"/>
        <w:spacing w:after="0" w:line="240" w:lineRule="auto"/>
        <w:ind w:left="0"/>
        <w:rPr>
          <w:rFonts w:eastAsia="Times New Roman" w:cs="Times New Roman"/>
          <w:szCs w:val="24"/>
        </w:rPr>
      </w:pP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6A6D6311"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6C410064" w14:textId="510F8280" w:rsidR="00005DC0" w:rsidRPr="003801D0" w:rsidRDefault="00005DC0" w:rsidP="00005DC0">
      <w:pPr>
        <w:spacing w:after="0"/>
      </w:pPr>
      <w:r>
        <w:tab/>
      </w:r>
      <w:r w:rsidRPr="003801D0">
        <w:t xml:space="preserve">SSCC is committed to providing educational opportunities that promote academic, </w:t>
      </w:r>
      <w:r>
        <w:tab/>
      </w:r>
      <w:r w:rsidRPr="003801D0">
        <w:t xml:space="preserve">professional, and personal growth. All students should act with personal integrity, respect </w:t>
      </w:r>
      <w:r>
        <w:tab/>
      </w:r>
      <w:r w:rsidRPr="003801D0">
        <w:t xml:space="preserve">other students’ dignity, rights and property, and help create and maintain an environment </w:t>
      </w:r>
      <w:r>
        <w:tab/>
      </w:r>
      <w:r w:rsidRPr="003801D0">
        <w:t>in which all can succeed through the fruits of their efforts.</w:t>
      </w:r>
    </w:p>
    <w:p w14:paraId="14B8FD49" w14:textId="77777777" w:rsidR="00005DC0" w:rsidRPr="003801D0" w:rsidRDefault="00005DC0" w:rsidP="00005DC0">
      <w:pPr>
        <w:spacing w:after="0"/>
      </w:pPr>
    </w:p>
    <w:p w14:paraId="17D98967" w14:textId="76056AA1" w:rsidR="00005DC0" w:rsidRDefault="00005DC0" w:rsidP="00005DC0">
      <w:pPr>
        <w:spacing w:after="0"/>
      </w:pPr>
      <w:r>
        <w:tab/>
      </w:r>
      <w:r w:rsidRPr="003801D0">
        <w:t xml:space="preserve">Dishonesty will not be tolerated in this course. This includes, but is not limited to, </w:t>
      </w:r>
      <w:r>
        <w:tab/>
      </w:r>
      <w:r w:rsidRPr="003801D0">
        <w:t xml:space="preserve">cheating, plagiarizing, fabricating information or citations, facilitating acts of academic </w:t>
      </w:r>
      <w:r>
        <w:tab/>
      </w:r>
      <w:r w:rsidRPr="003801D0">
        <w:t xml:space="preserve">dishonesty by others, having unauthorized possession of examinations or exam questions, </w:t>
      </w:r>
      <w:r>
        <w:tab/>
      </w:r>
      <w:r w:rsidRPr="003801D0">
        <w:t xml:space="preserve">submitting work of another person or work previously used without informing the </w:t>
      </w:r>
      <w:r>
        <w:lastRenderedPageBreak/>
        <w:tab/>
      </w:r>
      <w:r w:rsidRPr="003801D0">
        <w:t xml:space="preserve">instructor, or tampering with the academic work of other students.  Students who are </w:t>
      </w:r>
      <w:r>
        <w:tab/>
      </w:r>
      <w:r w:rsidRPr="003801D0">
        <w:t>found to be dishonest will receive academic sanctions, such as a</w:t>
      </w:r>
      <w:r>
        <w:t xml:space="preserve"> “0</w:t>
      </w:r>
      <w:r w:rsidRPr="003801D0">
        <w:t xml:space="preserve">” grade on the </w:t>
      </w:r>
      <w:r>
        <w:tab/>
      </w:r>
      <w:r w:rsidRPr="003801D0">
        <w:t xml:space="preserve">assignment, exam, and/or </w:t>
      </w:r>
      <w:r>
        <w:t xml:space="preserve">an “F” </w:t>
      </w:r>
      <w:r w:rsidRPr="003801D0">
        <w:t xml:space="preserve">in the course.  </w:t>
      </w:r>
    </w:p>
    <w:p w14:paraId="0F78EA85" w14:textId="77777777" w:rsidR="00005DC0" w:rsidRDefault="00005DC0" w:rsidP="00005DC0">
      <w:pPr>
        <w:spacing w:after="0"/>
      </w:pPr>
    </w:p>
    <w:p w14:paraId="2CC9A957" w14:textId="2C405C2A" w:rsidR="00005DC0" w:rsidRPr="003801D0" w:rsidRDefault="00005DC0" w:rsidP="00005DC0">
      <w:pPr>
        <w:spacing w:after="0"/>
      </w:pPr>
      <w:r>
        <w:tab/>
        <w:t xml:space="preserve">Also, all events of academic misconduct will be referred </w:t>
      </w:r>
      <w:r w:rsidRPr="003801D0">
        <w:t xml:space="preserve">to the Dean of </w:t>
      </w:r>
      <w:r>
        <w:t>Health Sciences</w:t>
      </w:r>
      <w:r w:rsidRPr="003801D0">
        <w:t xml:space="preserve"> </w:t>
      </w:r>
      <w:r>
        <w:tab/>
      </w:r>
      <w:r w:rsidRPr="003801D0">
        <w:t xml:space="preserve">for further </w:t>
      </w:r>
      <w:r>
        <w:t xml:space="preserve">review and identification of disciplinary action warranted. Additional review </w:t>
      </w:r>
      <w:r>
        <w:tab/>
        <w:t>and action by the Vice President of Academic &amp; Student Affairs may be required.</w:t>
      </w:r>
    </w:p>
    <w:p w14:paraId="4F722AD9" w14:textId="77777777" w:rsidR="00005DC0" w:rsidRPr="003801D0" w:rsidRDefault="00005DC0" w:rsidP="00005DC0">
      <w:pPr>
        <w:spacing w:after="0"/>
      </w:pPr>
    </w:p>
    <w:p w14:paraId="69E2A22B" w14:textId="2C569C05" w:rsidR="00005DC0" w:rsidRPr="003801D0" w:rsidRDefault="00005DC0" w:rsidP="00005DC0">
      <w:pPr>
        <w:spacing w:after="0"/>
      </w:pPr>
      <w:r>
        <w:tab/>
        <w:t xml:space="preserve">Additional information regarding misconduct is located in the </w:t>
      </w:r>
      <w:r w:rsidRPr="003801D0">
        <w:t xml:space="preserve">Nursing Handbook and the </w:t>
      </w:r>
      <w:r>
        <w:tab/>
      </w:r>
      <w:r w:rsidRPr="003801D0">
        <w:t>SSCC Academic Catalog</w:t>
      </w:r>
      <w:r>
        <w:t xml:space="preserve">. </w:t>
      </w:r>
    </w:p>
    <w:p w14:paraId="017E7AFE" w14:textId="77777777" w:rsidR="00005DC0" w:rsidRDefault="00005DC0" w:rsidP="00A138F5">
      <w:pPr>
        <w:pStyle w:val="ListParagraph"/>
        <w:spacing w:after="0" w:line="240" w:lineRule="auto"/>
        <w:ind w:left="0"/>
        <w:rPr>
          <w:rFonts w:eastAsia="Times New Roman" w:cs="Times New Roman"/>
          <w:szCs w:val="24"/>
        </w:rPr>
      </w:pP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D36AD" w14:textId="77777777" w:rsidR="00372B1C" w:rsidRDefault="00372B1C" w:rsidP="002D552E">
      <w:pPr>
        <w:spacing w:after="0" w:line="240" w:lineRule="auto"/>
      </w:pPr>
      <w:r>
        <w:separator/>
      </w:r>
    </w:p>
  </w:endnote>
  <w:endnote w:type="continuationSeparator" w:id="0">
    <w:p w14:paraId="52A3B86B" w14:textId="77777777" w:rsidR="00372B1C" w:rsidRDefault="00372B1C"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9DCDE" w14:textId="77777777" w:rsidR="00372B1C" w:rsidRDefault="00372B1C" w:rsidP="002D552E">
      <w:pPr>
        <w:spacing w:after="0" w:line="240" w:lineRule="auto"/>
      </w:pPr>
      <w:r>
        <w:separator/>
      </w:r>
    </w:p>
  </w:footnote>
  <w:footnote w:type="continuationSeparator" w:id="0">
    <w:p w14:paraId="67B44197" w14:textId="77777777" w:rsidR="00372B1C" w:rsidRDefault="00372B1C"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961C" w14:textId="50AF615E" w:rsidR="006B0B4B" w:rsidRPr="00D9546F" w:rsidRDefault="00CD1C69" w:rsidP="006B0B4B">
    <w:pPr>
      <w:pStyle w:val="NoSpacing"/>
      <w:rPr>
        <w:b/>
        <w:sz w:val="20"/>
        <w:szCs w:val="20"/>
      </w:rPr>
    </w:pPr>
    <w:r>
      <w:rPr>
        <w:b/>
        <w:sz w:val="20"/>
        <w:szCs w:val="20"/>
      </w:rPr>
      <w:t>NRSG 2500 – Nursing Concepts III Acute and Chronic Conditions</w:t>
    </w:r>
  </w:p>
  <w:p w14:paraId="43D666BC" w14:textId="05D6EA37"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A05C53">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05C53">
      <w:rPr>
        <w:b/>
        <w:bCs/>
        <w:noProof/>
      </w:rPr>
      <w:t>4</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65ED9F14"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0A39AC">
      <w:rPr>
        <w:b/>
        <w:sz w:val="20"/>
        <w:szCs w:val="20"/>
      </w:rPr>
      <w:t>April 2025</w:t>
    </w:r>
  </w:p>
  <w:p w14:paraId="0B623F1C" w14:textId="58DEA131" w:rsidR="007D595B" w:rsidRPr="00D9546F" w:rsidRDefault="007373C8" w:rsidP="007D595B">
    <w:pPr>
      <w:pStyle w:val="NoSpacing"/>
      <w:rPr>
        <w:b/>
        <w:sz w:val="20"/>
        <w:szCs w:val="20"/>
      </w:rPr>
    </w:pPr>
    <w:r>
      <w:rPr>
        <w:b/>
        <w:sz w:val="20"/>
        <w:szCs w:val="20"/>
      </w:rPr>
      <w:t>NRSG 2500 --</w:t>
    </w:r>
    <w:r w:rsidR="00C25558">
      <w:rPr>
        <w:b/>
        <w:sz w:val="20"/>
        <w:szCs w:val="20"/>
      </w:rPr>
      <w:t xml:space="preserve"> </w:t>
    </w:r>
    <w:r w:rsidR="00C25558" w:rsidRPr="00C25558">
      <w:rPr>
        <w:b/>
        <w:sz w:val="20"/>
        <w:szCs w:val="20"/>
      </w:rPr>
      <w:t>Nursing</w:t>
    </w:r>
    <w:r w:rsidR="00C25558">
      <w:rPr>
        <w:b/>
        <w:sz w:val="20"/>
        <w:szCs w:val="20"/>
      </w:rPr>
      <w:t xml:space="preserve"> </w:t>
    </w:r>
    <w:r w:rsidR="00C25558" w:rsidRPr="00C25558">
      <w:rPr>
        <w:b/>
        <w:sz w:val="20"/>
        <w:szCs w:val="20"/>
      </w:rPr>
      <w:t>Concepts III:  Acute and Chronic Conditions</w:t>
    </w:r>
  </w:p>
  <w:p w14:paraId="0661D6D7" w14:textId="68CD21C7"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A05C53">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05C53">
      <w:rPr>
        <w:b/>
        <w:bCs/>
        <w:noProof/>
      </w:rPr>
      <w:t>4</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ABE"/>
    <w:multiLevelType w:val="hybridMultilevel"/>
    <w:tmpl w:val="1624D3B6"/>
    <w:lvl w:ilvl="0" w:tplc="8D929A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B63E3F"/>
    <w:multiLevelType w:val="hybridMultilevel"/>
    <w:tmpl w:val="DC38EDC8"/>
    <w:lvl w:ilvl="0" w:tplc="AFC48AC0">
      <w:start w:val="1"/>
      <w:numFmt w:val="decimal"/>
      <w:lvlText w:val="%1."/>
      <w:lvlJc w:val="left"/>
      <w:pPr>
        <w:ind w:left="720" w:hanging="72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05DC0"/>
    <w:rsid w:val="0007424C"/>
    <w:rsid w:val="000A39AC"/>
    <w:rsid w:val="00121C38"/>
    <w:rsid w:val="0014183A"/>
    <w:rsid w:val="00150990"/>
    <w:rsid w:val="00173B2A"/>
    <w:rsid w:val="00187938"/>
    <w:rsid w:val="001F7B80"/>
    <w:rsid w:val="00275C98"/>
    <w:rsid w:val="002A7584"/>
    <w:rsid w:val="002D552E"/>
    <w:rsid w:val="003656D3"/>
    <w:rsid w:val="00372B1C"/>
    <w:rsid w:val="00434305"/>
    <w:rsid w:val="004D1743"/>
    <w:rsid w:val="0051463C"/>
    <w:rsid w:val="00557497"/>
    <w:rsid w:val="00561C9D"/>
    <w:rsid w:val="005A1847"/>
    <w:rsid w:val="006B0B4B"/>
    <w:rsid w:val="006B78F6"/>
    <w:rsid w:val="00717BCE"/>
    <w:rsid w:val="007373C8"/>
    <w:rsid w:val="007C5030"/>
    <w:rsid w:val="007D595B"/>
    <w:rsid w:val="008D713A"/>
    <w:rsid w:val="00931E3B"/>
    <w:rsid w:val="00945FDC"/>
    <w:rsid w:val="009F3BFE"/>
    <w:rsid w:val="00A05C53"/>
    <w:rsid w:val="00A138F5"/>
    <w:rsid w:val="00A81612"/>
    <w:rsid w:val="00AA122B"/>
    <w:rsid w:val="00AC3FF2"/>
    <w:rsid w:val="00AD3A53"/>
    <w:rsid w:val="00AE5375"/>
    <w:rsid w:val="00B0234A"/>
    <w:rsid w:val="00B026C5"/>
    <w:rsid w:val="00B2481A"/>
    <w:rsid w:val="00B86538"/>
    <w:rsid w:val="00BD3745"/>
    <w:rsid w:val="00C25558"/>
    <w:rsid w:val="00CA06DC"/>
    <w:rsid w:val="00CA685B"/>
    <w:rsid w:val="00CD1C69"/>
    <w:rsid w:val="00D1718E"/>
    <w:rsid w:val="00DB1FC3"/>
    <w:rsid w:val="00E75D32"/>
    <w:rsid w:val="00EA7B49"/>
    <w:rsid w:val="00F1341E"/>
    <w:rsid w:val="00F76854"/>
    <w:rsid w:val="00FB3F8B"/>
    <w:rsid w:val="00FC1F69"/>
    <w:rsid w:val="00FC25DD"/>
    <w:rsid w:val="00FC2862"/>
    <w:rsid w:val="00FC440E"/>
    <w:rsid w:val="00FE3558"/>
    <w:rsid w:val="053B2F79"/>
    <w:rsid w:val="09D0D066"/>
    <w:rsid w:val="10751F1C"/>
    <w:rsid w:val="11C48DF8"/>
    <w:rsid w:val="14AAD8FD"/>
    <w:rsid w:val="1867B2C1"/>
    <w:rsid w:val="1E76AF31"/>
    <w:rsid w:val="1EC74866"/>
    <w:rsid w:val="253D8289"/>
    <w:rsid w:val="28198C7D"/>
    <w:rsid w:val="29102A5C"/>
    <w:rsid w:val="2E93108F"/>
    <w:rsid w:val="316CF6A1"/>
    <w:rsid w:val="32623847"/>
    <w:rsid w:val="32F0ECE9"/>
    <w:rsid w:val="33F343B3"/>
    <w:rsid w:val="3597AF61"/>
    <w:rsid w:val="3A89D6D1"/>
    <w:rsid w:val="3AC3A7E8"/>
    <w:rsid w:val="3FFAC753"/>
    <w:rsid w:val="43927E58"/>
    <w:rsid w:val="4E8299C4"/>
    <w:rsid w:val="5302FE22"/>
    <w:rsid w:val="543B9712"/>
    <w:rsid w:val="5527BE47"/>
    <w:rsid w:val="56108FE3"/>
    <w:rsid w:val="59863600"/>
    <w:rsid w:val="6012CADD"/>
    <w:rsid w:val="602809BF"/>
    <w:rsid w:val="650546D9"/>
    <w:rsid w:val="6B1099C9"/>
    <w:rsid w:val="6C56D12D"/>
    <w:rsid w:val="6F1EE106"/>
    <w:rsid w:val="70938B25"/>
    <w:rsid w:val="72A28F0E"/>
    <w:rsid w:val="79D3BEB3"/>
    <w:rsid w:val="7AF99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table" w:customStyle="1" w:styleId="TableGrid1">
    <w:name w:val="Table Grid1"/>
    <w:basedOn w:val="TableNormal"/>
    <w:next w:val="TableGrid"/>
    <w:rsid w:val="00FC25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026C5"/>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9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FA067-2E75-44F2-B994-17D474E1AA67}">
  <ds:schemaRefs>
    <ds:schemaRef ds:uri="http://purl.org/dc/terms/"/>
    <ds:schemaRef ds:uri="http://schemas.microsoft.com/office/2006/documentManagement/types"/>
    <ds:schemaRef ds:uri="eb982b96-4599-4677-97e5-62fafcacf09d"/>
    <ds:schemaRef ds:uri="http://schemas.microsoft.com/office/infopath/2007/PartnerControls"/>
    <ds:schemaRef ds:uri="http://www.w3.org/XML/1998/namespace"/>
    <ds:schemaRef ds:uri="http://purl.org/dc/dcmitype/"/>
    <ds:schemaRef ds:uri="http://purl.org/dc/elements/1.1/"/>
    <ds:schemaRef ds:uri="http://schemas.openxmlformats.org/package/2006/metadata/core-properties"/>
    <ds:schemaRef ds:uri="e4249713-ed63-4441-8474-ee629ca1c545"/>
    <ds:schemaRef ds:uri="http://schemas.microsoft.com/office/2006/metadata/properties"/>
  </ds:schemaRefs>
</ds:datastoreItem>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575B8A55-5D95-49D8-836C-9390CF862B15}"/>
</file>

<file path=docProps/app.xml><?xml version="1.0" encoding="utf-8"?>
<Properties xmlns="http://schemas.openxmlformats.org/officeDocument/2006/extended-properties" xmlns:vt="http://schemas.openxmlformats.org/officeDocument/2006/docPropsVTypes">
  <Template>Normal</Template>
  <TotalTime>1</TotalTime>
  <Pages>5</Pages>
  <Words>1191</Words>
  <Characters>6793</Characters>
  <Application>Microsoft Office Word</Application>
  <DocSecurity>0</DocSecurity>
  <Lines>56</Lines>
  <Paragraphs>15</Paragraphs>
  <ScaleCrop>false</ScaleCrop>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4</cp:revision>
  <dcterms:created xsi:type="dcterms:W3CDTF">2025-03-17T19:35:00Z</dcterms:created>
  <dcterms:modified xsi:type="dcterms:W3CDTF">2025-04-18T17:47:00Z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y fmtid="{D5CDD505-2E9C-101B-9397-08002B2CF9AE}" pid="3" name="CurriculumApproval">
    <vt:bool>true</vt:bool>
  </property>
</Properties>
</file>